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FE0FC3">
      <w:pPr>
        <w:pBdr>
          <w:top w:val="single" w:sz="6" w:space="1" w:color="auto"/>
          <w:left w:val="single" w:sz="6" w:space="1" w:color="auto"/>
          <w:bottom w:val="single" w:sz="6" w:space="1" w:color="auto"/>
          <w:right w:val="single" w:sz="6" w:space="1" w:color="auto"/>
        </w:pBdr>
        <w:jc w:val="center"/>
      </w:pPr>
      <w:r>
        <w:rPr>
          <w:sz w:val="48"/>
        </w:rPr>
        <w:t>Quality Manual</w:t>
      </w: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B44735">
      <w:pPr>
        <w:pBdr>
          <w:top w:val="single" w:sz="6" w:space="1" w:color="auto"/>
          <w:left w:val="single" w:sz="6" w:space="1" w:color="auto"/>
          <w:bottom w:val="single" w:sz="6" w:space="1" w:color="auto"/>
          <w:right w:val="single" w:sz="6" w:space="1" w:color="auto"/>
        </w:pBdr>
        <w:jc w:val="center"/>
        <w:rPr>
          <w:sz w:val="32"/>
        </w:rPr>
      </w:pPr>
    </w:p>
    <w:p w:rsidR="00B44735" w:rsidRDefault="00E87665">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SMR Computer Services</w:t>
      </w: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32"/>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32"/>
        </w:rPr>
      </w:pP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Unit 10</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Cochran Close</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Presley way</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Crownhill Industry</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Milton Keynes</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Bucks</w:t>
      </w:r>
    </w:p>
    <w:p w:rsidR="00B44735" w:rsidRDefault="00FE0FC3">
      <w:pPr>
        <w:pBdr>
          <w:top w:val="single" w:sz="6" w:space="1" w:color="auto"/>
          <w:left w:val="single" w:sz="6" w:space="1" w:color="auto"/>
          <w:bottom w:val="single" w:sz="6" w:space="1" w:color="auto"/>
          <w:right w:val="single" w:sz="6" w:space="1" w:color="auto"/>
        </w:pBdr>
        <w:jc w:val="center"/>
        <w:rPr>
          <w:rFonts w:ascii="Arial" w:hAnsi="Arial"/>
          <w:sz w:val="32"/>
        </w:rPr>
      </w:pPr>
      <w:r>
        <w:rPr>
          <w:rFonts w:ascii="Arial" w:hAnsi="Arial"/>
          <w:sz w:val="32"/>
        </w:rPr>
        <w:t>MK8 0AJ</w:t>
      </w: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p w:rsidR="00B44735" w:rsidRDefault="00B44735">
      <w:pPr>
        <w:pBdr>
          <w:top w:val="single" w:sz="6" w:space="1" w:color="auto"/>
          <w:left w:val="single" w:sz="6" w:space="1" w:color="auto"/>
          <w:bottom w:val="single" w:sz="6" w:space="1" w:color="auto"/>
          <w:right w:val="single" w:sz="6" w:space="1" w:color="auto"/>
        </w:pBdr>
        <w:jc w:val="center"/>
        <w:rPr>
          <w:rFonts w:ascii="Arial" w:hAnsi="Arial"/>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378"/>
      </w:tblGrid>
      <w:tr w:rsidR="00B44735">
        <w:tc>
          <w:tcPr>
            <w:tcW w:w="9378" w:type="dxa"/>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rsidP="00E87665">
            <w:pPr>
              <w:spacing w:line="288" w:lineRule="auto"/>
              <w:jc w:val="center"/>
              <w:rPr>
                <w:sz w:val="28"/>
              </w:rPr>
            </w:pPr>
            <w:r>
              <w:rPr>
                <w:b/>
                <w:sz w:val="32"/>
              </w:rPr>
              <w:lastRenderedPageBreak/>
              <w:t xml:space="preserve">SMR </w:t>
            </w:r>
            <w:r w:rsidR="00FE0FC3">
              <w:rPr>
                <w:b/>
                <w:sz w:val="32"/>
              </w:rPr>
              <w:t>Computer Services</w:t>
            </w:r>
          </w:p>
        </w:tc>
      </w:tr>
      <w:tr w:rsidR="00B44735">
        <w:tc>
          <w:tcPr>
            <w:tcW w:w="937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B44735">
      <w:pPr>
        <w:spacing w:line="288" w:lineRule="auto"/>
        <w:jc w:val="center"/>
        <w:rPr>
          <w:sz w:val="40"/>
        </w:rPr>
      </w:pPr>
    </w:p>
    <w:p w:rsidR="00B44735" w:rsidRDefault="00FE0FC3">
      <w:pPr>
        <w:spacing w:line="288" w:lineRule="auto"/>
        <w:jc w:val="center"/>
        <w:rPr>
          <w:sz w:val="24"/>
        </w:rPr>
      </w:pPr>
      <w:r>
        <w:rPr>
          <w:sz w:val="40"/>
        </w:rPr>
        <w:t>Quality Manual</w:t>
      </w:r>
    </w:p>
    <w:p w:rsidR="00B44735" w:rsidRDefault="00B44735">
      <w:pPr>
        <w:spacing w:line="288" w:lineRule="auto"/>
        <w:jc w:val="center"/>
        <w:rPr>
          <w:sz w:val="24"/>
        </w:rPr>
      </w:pPr>
    </w:p>
    <w:p w:rsidR="00B44735" w:rsidRDefault="00FE0FC3">
      <w:pPr>
        <w:spacing w:line="288" w:lineRule="auto"/>
        <w:jc w:val="center"/>
        <w:rPr>
          <w:sz w:val="24"/>
        </w:rPr>
      </w:pPr>
      <w:r>
        <w:rPr>
          <w:rFonts w:ascii="Arial" w:hAnsi="Arial"/>
          <w:sz w:val="32"/>
        </w:rPr>
        <w:t>Quality Assurance Systems Limited</w:t>
      </w:r>
    </w:p>
    <w:p w:rsidR="00B44735" w:rsidRDefault="00B44735">
      <w:pPr>
        <w:spacing w:line="288" w:lineRule="auto"/>
        <w:jc w:val="center"/>
        <w:rPr>
          <w:sz w:val="24"/>
        </w:rPr>
      </w:pPr>
    </w:p>
    <w:p w:rsidR="00B44735" w:rsidRDefault="00B44735">
      <w:pPr>
        <w:spacing w:line="288" w:lineRule="auto"/>
        <w:jc w:val="center"/>
        <w:rPr>
          <w:sz w:val="24"/>
        </w:rPr>
      </w:pPr>
    </w:p>
    <w:p w:rsidR="00B44735" w:rsidRDefault="00B44735">
      <w:pPr>
        <w:spacing w:line="288" w:lineRule="auto"/>
        <w:jc w:val="center"/>
        <w:rPr>
          <w:sz w:val="24"/>
        </w:rPr>
      </w:pPr>
    </w:p>
    <w:p w:rsidR="00B44735" w:rsidRDefault="00B44735">
      <w:pPr>
        <w:spacing w:line="288" w:lineRule="auto"/>
        <w:jc w:val="center"/>
        <w:rPr>
          <w:sz w:val="24"/>
        </w:rPr>
      </w:pPr>
    </w:p>
    <w:p w:rsidR="00B44735" w:rsidRDefault="00FE0FC3">
      <w:pPr>
        <w:spacing w:line="288" w:lineRule="auto"/>
        <w:jc w:val="center"/>
        <w:rPr>
          <w:rFonts w:ascii="Arial" w:hAnsi="Arial"/>
          <w:sz w:val="24"/>
        </w:rPr>
      </w:pPr>
      <w:r>
        <w:rPr>
          <w:rFonts w:ascii="Arial" w:hAnsi="Arial"/>
          <w:sz w:val="24"/>
        </w:rPr>
        <w:t xml:space="preserve">Copy Holder:   </w:t>
      </w:r>
      <w:r>
        <w:rPr>
          <w:rFonts w:ascii="Arial" w:hAnsi="Arial"/>
          <w:sz w:val="24"/>
          <w:u w:val="single"/>
        </w:rPr>
        <w:t>Managing Director</w:t>
      </w: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FE0FC3">
      <w:pPr>
        <w:spacing w:line="288" w:lineRule="auto"/>
        <w:jc w:val="center"/>
        <w:rPr>
          <w:rFonts w:ascii="Arial" w:hAnsi="Arial"/>
          <w:sz w:val="24"/>
        </w:rPr>
      </w:pPr>
      <w:r>
        <w:rPr>
          <w:rFonts w:ascii="Arial" w:hAnsi="Arial"/>
          <w:sz w:val="24"/>
        </w:rPr>
        <w:t>Copy Number : 1</w:t>
      </w: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FE0FC3">
      <w:pPr>
        <w:spacing w:line="288" w:lineRule="auto"/>
        <w:jc w:val="center"/>
        <w:rPr>
          <w:rFonts w:ascii="Arial" w:hAnsi="Arial"/>
          <w:sz w:val="24"/>
        </w:rPr>
      </w:pPr>
      <w:r>
        <w:rPr>
          <w:rFonts w:ascii="Arial" w:hAnsi="Arial"/>
          <w:sz w:val="24"/>
        </w:rPr>
        <w:t>This Quality Manual Covers the activities and functions performed by operating areas included in the service scope definition :-</w:t>
      </w:r>
    </w:p>
    <w:p w:rsidR="00B44735" w:rsidRDefault="00B44735">
      <w:pPr>
        <w:spacing w:line="288" w:lineRule="auto"/>
        <w:jc w:val="center"/>
        <w:rPr>
          <w:rFonts w:ascii="Arial" w:hAnsi="Arial"/>
          <w:sz w:val="24"/>
        </w:rPr>
      </w:pPr>
    </w:p>
    <w:p w:rsidR="00B44735" w:rsidRDefault="00FE0FC3">
      <w:pPr>
        <w:spacing w:line="288" w:lineRule="auto"/>
        <w:jc w:val="center"/>
        <w:rPr>
          <w:rFonts w:ascii="Arial" w:hAnsi="Arial"/>
          <w:sz w:val="24"/>
        </w:rPr>
      </w:pPr>
      <w:r>
        <w:rPr>
          <w:rFonts w:ascii="Arial" w:hAnsi="Arial"/>
          <w:sz w:val="24"/>
        </w:rPr>
        <w:t>The repair of computer equipment and peripherals and supply of replacement components for computers</w:t>
      </w: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FE0FC3">
      <w:pPr>
        <w:spacing w:line="288" w:lineRule="auto"/>
        <w:jc w:val="center"/>
        <w:rPr>
          <w:rFonts w:ascii="Arial" w:hAnsi="Arial"/>
          <w:sz w:val="24"/>
        </w:rPr>
      </w:pPr>
      <w:r>
        <w:rPr>
          <w:rFonts w:ascii="Arial" w:hAnsi="Arial"/>
          <w:sz w:val="24"/>
        </w:rPr>
        <w:t>The management system is designed to meet the requirements of</w:t>
      </w:r>
    </w:p>
    <w:p w:rsidR="00B44735" w:rsidRDefault="00B44735">
      <w:pPr>
        <w:spacing w:line="288" w:lineRule="auto"/>
        <w:jc w:val="center"/>
        <w:rPr>
          <w:rFonts w:ascii="Arial" w:hAnsi="Arial"/>
          <w:sz w:val="24"/>
        </w:rPr>
      </w:pPr>
    </w:p>
    <w:p w:rsidR="00B44735" w:rsidRDefault="00FE0FC3">
      <w:pPr>
        <w:spacing w:line="288" w:lineRule="auto"/>
        <w:jc w:val="center"/>
        <w:rPr>
          <w:rFonts w:ascii="Arial" w:hAnsi="Arial"/>
          <w:sz w:val="24"/>
        </w:rPr>
      </w:pPr>
      <w:r>
        <w:rPr>
          <w:rFonts w:ascii="Arial" w:hAnsi="Arial"/>
          <w:sz w:val="24"/>
        </w:rPr>
        <w:t>BS EN ISO 9002</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r>
    </w:p>
    <w:p w:rsidR="00B44735" w:rsidRDefault="00B44735">
      <w:pPr>
        <w:spacing w:line="288" w:lineRule="auto"/>
        <w:jc w:val="both"/>
        <w:rPr>
          <w:rFonts w:ascii="Arial" w:hAnsi="Arial"/>
          <w:sz w:val="24"/>
        </w:rPr>
      </w:pPr>
    </w:p>
    <w:p w:rsidR="00B44735" w:rsidRDefault="00FE0FC3">
      <w:pPr>
        <w:spacing w:line="288" w:lineRule="auto"/>
        <w:jc w:val="both"/>
        <w:rPr>
          <w:i/>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i/>
          <w:sz w:val="24"/>
        </w:rPr>
        <w:tab/>
      </w:r>
      <w:r>
        <w:rPr>
          <w:rFonts w:ascii="Arial" w:hAnsi="Arial"/>
          <w:i/>
          <w:sz w:val="24"/>
        </w:rPr>
        <w:tab/>
      </w:r>
      <w:r>
        <w:rPr>
          <w:rFonts w:ascii="Arial" w:hAnsi="Arial"/>
          <w:i/>
          <w:sz w:val="24"/>
        </w:rPr>
        <w:tab/>
      </w:r>
      <w:r>
        <w:rPr>
          <w:i/>
          <w:sz w:val="24"/>
        </w:rPr>
        <w:t>Certificate Number -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1"/>
        <w:gridCol w:w="3507"/>
        <w:gridCol w:w="2655"/>
        <w:gridCol w:w="135"/>
      </w:tblGrid>
      <w:tr w:rsidR="00B44735">
        <w:trPr>
          <w:gridAfter w:val="1"/>
          <w:wAfter w:w="135" w:type="dxa"/>
        </w:trPr>
        <w:tc>
          <w:tcPr>
            <w:tcW w:w="3081" w:type="dxa"/>
            <w:tcBorders>
              <w:top w:val="single" w:sz="6" w:space="0" w:color="auto"/>
              <w:left w:val="single" w:sz="6" w:space="0" w:color="auto"/>
              <w:bottom w:val="single" w:sz="6" w:space="0" w:color="auto"/>
              <w:right w:val="single" w:sz="6" w:space="0" w:color="auto"/>
            </w:tcBorders>
          </w:tcPr>
          <w:p w:rsidR="00B44735" w:rsidRDefault="00FE0FC3">
            <w:pPr>
              <w:spacing w:line="288" w:lineRule="auto"/>
              <w:jc w:val="both"/>
              <w:rPr>
                <w:sz w:val="24"/>
              </w:rPr>
            </w:pPr>
            <w:r>
              <w:rPr>
                <w:sz w:val="24"/>
              </w:rPr>
              <w:t>Issue                       1</w:t>
            </w:r>
          </w:p>
        </w:tc>
        <w:tc>
          <w:tcPr>
            <w:tcW w:w="3507" w:type="dxa"/>
            <w:tcBorders>
              <w:top w:val="single" w:sz="6" w:space="0" w:color="auto"/>
              <w:left w:val="single" w:sz="6" w:space="0" w:color="auto"/>
              <w:bottom w:val="single" w:sz="6" w:space="0" w:color="auto"/>
              <w:right w:val="single" w:sz="6" w:space="0" w:color="auto"/>
            </w:tcBorders>
          </w:tcPr>
          <w:p w:rsidR="00B44735" w:rsidRDefault="00FE0FC3">
            <w:pPr>
              <w:spacing w:line="288" w:lineRule="auto"/>
              <w:jc w:val="both"/>
              <w:rPr>
                <w:sz w:val="24"/>
              </w:rPr>
            </w:pPr>
            <w:r>
              <w:rPr>
                <w:sz w:val="24"/>
              </w:rPr>
              <w:t>Schedule  QAM 01</w:t>
            </w:r>
          </w:p>
        </w:tc>
        <w:tc>
          <w:tcPr>
            <w:tcW w:w="2655" w:type="dxa"/>
            <w:tcBorders>
              <w:top w:val="single" w:sz="6" w:space="0" w:color="auto"/>
              <w:left w:val="single" w:sz="6" w:space="0" w:color="auto"/>
              <w:bottom w:val="single" w:sz="6" w:space="0" w:color="auto"/>
              <w:right w:val="single" w:sz="6" w:space="0" w:color="auto"/>
            </w:tcBorders>
          </w:tcPr>
          <w:p w:rsidR="00B44735" w:rsidRDefault="00FE0FC3">
            <w:pPr>
              <w:spacing w:line="288" w:lineRule="auto"/>
              <w:jc w:val="both"/>
              <w:rPr>
                <w:sz w:val="24"/>
              </w:rPr>
            </w:pPr>
            <w:r>
              <w:rPr>
                <w:sz w:val="24"/>
              </w:rPr>
              <w:t>Page Number   01 of 15</w:t>
            </w:r>
          </w:p>
        </w:tc>
      </w:tr>
      <w:tr w:rsidR="00B44735">
        <w:trPr>
          <w:gridAfter w:val="1"/>
          <w:wAfter w:w="135" w:type="dxa"/>
        </w:trPr>
        <w:tc>
          <w:tcPr>
            <w:tcW w:w="3081" w:type="dxa"/>
            <w:tcBorders>
              <w:top w:val="single" w:sz="6" w:space="0" w:color="auto"/>
              <w:left w:val="single" w:sz="6" w:space="0" w:color="auto"/>
              <w:bottom w:val="single" w:sz="6" w:space="0" w:color="auto"/>
              <w:right w:val="single" w:sz="6" w:space="0" w:color="auto"/>
            </w:tcBorders>
          </w:tcPr>
          <w:p w:rsidR="00B44735" w:rsidRDefault="00FE0FC3">
            <w:pPr>
              <w:spacing w:line="288" w:lineRule="auto"/>
              <w:jc w:val="both"/>
              <w:rPr>
                <w:sz w:val="24"/>
              </w:rPr>
            </w:pPr>
            <w:r>
              <w:rPr>
                <w:sz w:val="24"/>
              </w:rPr>
              <w:t>Effective Date  24/10/2005</w:t>
            </w:r>
          </w:p>
        </w:tc>
        <w:tc>
          <w:tcPr>
            <w:tcW w:w="3507" w:type="dxa"/>
            <w:tcBorders>
              <w:top w:val="single" w:sz="6" w:space="0" w:color="auto"/>
              <w:left w:val="single" w:sz="6" w:space="0" w:color="auto"/>
              <w:bottom w:val="single" w:sz="6" w:space="0" w:color="auto"/>
              <w:right w:val="single" w:sz="6" w:space="0" w:color="auto"/>
            </w:tcBorders>
          </w:tcPr>
          <w:p w:rsidR="00B44735" w:rsidRDefault="00FE0FC3">
            <w:pPr>
              <w:spacing w:line="288" w:lineRule="auto"/>
              <w:jc w:val="both"/>
              <w:rPr>
                <w:sz w:val="24"/>
              </w:rPr>
            </w:pPr>
            <w:r>
              <w:rPr>
                <w:sz w:val="24"/>
              </w:rPr>
              <w:t>Authorised By :-</w:t>
            </w:r>
          </w:p>
        </w:tc>
        <w:tc>
          <w:tcPr>
            <w:tcW w:w="2655"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both"/>
              <w:rPr>
                <w:sz w:val="24"/>
              </w:rPr>
            </w:pPr>
          </w:p>
        </w:tc>
      </w:tr>
      <w:tr w:rsidR="00B447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378" w:type="dxa"/>
            <w:gridSpan w:val="4"/>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pPr>
              <w:spacing w:line="288" w:lineRule="auto"/>
              <w:jc w:val="center"/>
              <w:rPr>
                <w:sz w:val="28"/>
              </w:rPr>
            </w:pPr>
            <w:r>
              <w:rPr>
                <w:b/>
                <w:sz w:val="32"/>
              </w:rPr>
              <w:lastRenderedPageBreak/>
              <w:t>SMR Computer Services</w:t>
            </w:r>
          </w:p>
        </w:tc>
      </w:tr>
      <w:tr w:rsidR="00B447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378" w:type="dxa"/>
            <w:gridSpan w:val="4"/>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378" w:type="dxa"/>
            <w:gridSpan w:val="4"/>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B44735">
      <w:pPr>
        <w:spacing w:line="288" w:lineRule="auto"/>
        <w:jc w:val="center"/>
        <w:rPr>
          <w:sz w:val="40"/>
        </w:rPr>
      </w:pPr>
    </w:p>
    <w:p w:rsidR="00B44735" w:rsidRDefault="00B44735">
      <w:pPr>
        <w:spacing w:line="288" w:lineRule="auto"/>
        <w:jc w:val="both"/>
        <w:rPr>
          <w:sz w:val="40"/>
        </w:rPr>
      </w:pPr>
    </w:p>
    <w:p w:rsidR="00B44735" w:rsidRDefault="00FE0FC3">
      <w:pPr>
        <w:spacing w:line="288" w:lineRule="auto"/>
        <w:jc w:val="center"/>
        <w:rPr>
          <w:sz w:val="40"/>
        </w:rPr>
      </w:pPr>
      <w:r>
        <w:rPr>
          <w:sz w:val="40"/>
        </w:rPr>
        <w:t>Quality Manual</w:t>
      </w: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p w:rsidR="00B44735" w:rsidRDefault="00FE0FC3">
      <w:pPr>
        <w:spacing w:line="288" w:lineRule="auto"/>
        <w:jc w:val="both"/>
        <w:rPr>
          <w:rFonts w:ascii="Arial" w:hAnsi="Arial"/>
          <w:sz w:val="24"/>
        </w:rPr>
      </w:pPr>
      <w:r>
        <w:rPr>
          <w:rFonts w:ascii="Arial" w:hAnsi="Arial"/>
          <w:sz w:val="24"/>
        </w:rPr>
        <w:tab/>
        <w:t>Distribution</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u w:val="single"/>
        </w:rPr>
      </w:pPr>
      <w:r>
        <w:rPr>
          <w:rFonts w:ascii="Arial" w:hAnsi="Arial"/>
          <w:sz w:val="24"/>
        </w:rPr>
        <w:tab/>
      </w:r>
      <w:r>
        <w:rPr>
          <w:rFonts w:ascii="Arial" w:hAnsi="Arial"/>
          <w:sz w:val="24"/>
        </w:rPr>
        <w:tab/>
      </w:r>
      <w:r>
        <w:rPr>
          <w:rFonts w:ascii="Arial" w:hAnsi="Arial"/>
          <w:sz w:val="24"/>
        </w:rPr>
        <w:tab/>
        <w:t>Copy Number 1 - Managing Director</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t>Copy Number 2 - Quality Assurance Systems Ltd</w:t>
      </w: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02</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02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bl>
    <w:p w:rsidR="00B44735" w:rsidRDefault="00B44735">
      <w:pPr>
        <w:spacing w:line="288" w:lineRule="auto"/>
        <w:jc w:val="both"/>
        <w:rPr>
          <w:rFonts w:ascii="Arial" w:hAnsi="Arial"/>
          <w:sz w:val="24"/>
        </w:rPr>
      </w:pP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378"/>
      </w:tblGrid>
      <w:tr w:rsidR="00B44735" w:rsidTr="00537BC8">
        <w:tc>
          <w:tcPr>
            <w:tcW w:w="9378" w:type="dxa"/>
            <w:tcBorders>
              <w:top w:val="single" w:sz="6" w:space="0" w:color="000000"/>
              <w:left w:val="single" w:sz="6" w:space="0" w:color="000000"/>
              <w:bottom w:val="single" w:sz="6" w:space="0" w:color="000000"/>
              <w:right w:val="single" w:sz="6" w:space="0" w:color="000000"/>
            </w:tcBorders>
            <w:shd w:val="pct25" w:color="auto" w:fill="auto"/>
          </w:tcPr>
          <w:p w:rsidR="00B44735" w:rsidRDefault="00FE0FC3">
            <w:pPr>
              <w:spacing w:line="288" w:lineRule="auto"/>
              <w:jc w:val="center"/>
              <w:rPr>
                <w:sz w:val="28"/>
              </w:rPr>
            </w:pPr>
            <w:r>
              <w:rPr>
                <w:rFonts w:ascii="Arial" w:hAnsi="Arial"/>
                <w:sz w:val="24"/>
              </w:rPr>
              <w:lastRenderedPageBreak/>
              <w:br w:type="page"/>
            </w:r>
            <w:r w:rsidR="00E87665">
              <w:rPr>
                <w:b/>
                <w:sz w:val="32"/>
              </w:rPr>
              <w:t>SMR Computer Services</w:t>
            </w:r>
          </w:p>
        </w:tc>
      </w:tr>
      <w:tr w:rsidR="00B44735" w:rsidTr="00537BC8">
        <w:tc>
          <w:tcPr>
            <w:tcW w:w="937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rsidTr="00537BC8">
        <w:tc>
          <w:tcPr>
            <w:tcW w:w="937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B44735">
      <w:pPr>
        <w:spacing w:line="288" w:lineRule="auto"/>
        <w:jc w:val="both"/>
        <w:rPr>
          <w:sz w:val="40"/>
        </w:rPr>
      </w:pPr>
    </w:p>
    <w:p w:rsidR="00B44735" w:rsidRDefault="00FE0FC3">
      <w:pPr>
        <w:spacing w:line="288" w:lineRule="auto"/>
        <w:jc w:val="center"/>
        <w:rPr>
          <w:rFonts w:ascii="Arial" w:hAnsi="Arial"/>
          <w:sz w:val="28"/>
        </w:rPr>
      </w:pPr>
      <w:r>
        <w:rPr>
          <w:rFonts w:ascii="Arial" w:hAnsi="Arial"/>
          <w:sz w:val="28"/>
          <w:u w:val="single"/>
        </w:rPr>
        <w:t>Table of Contents</w:t>
      </w:r>
    </w:p>
    <w:p w:rsidR="00B44735" w:rsidRDefault="00B44735">
      <w:pPr>
        <w:spacing w:line="288" w:lineRule="auto"/>
        <w:jc w:val="both"/>
        <w:rPr>
          <w:rFonts w:ascii="Arial" w:hAnsi="Arial"/>
          <w:sz w:val="28"/>
        </w:rPr>
      </w:pPr>
    </w:p>
    <w:p w:rsidR="00B44735" w:rsidRDefault="00B44735">
      <w:pPr>
        <w:spacing w:line="288" w:lineRule="auto"/>
        <w:jc w:val="both"/>
        <w:rPr>
          <w:rFonts w:ascii="Arial" w:hAnsi="Arial"/>
          <w:sz w:val="28"/>
        </w:rPr>
      </w:pPr>
    </w:p>
    <w:p w:rsidR="00B44735" w:rsidRDefault="00FE0FC3">
      <w:pPr>
        <w:spacing w:line="288" w:lineRule="auto"/>
        <w:jc w:val="both"/>
        <w:rPr>
          <w:sz w:val="24"/>
        </w:rPr>
      </w:pPr>
      <w:r>
        <w:rPr>
          <w:rFonts w:ascii="Arial" w:hAnsi="Arial"/>
          <w:sz w:val="24"/>
          <w:u w:val="single"/>
        </w:rPr>
        <w:t>Reference Number</w:t>
      </w:r>
      <w:r>
        <w:rPr>
          <w:rFonts w:ascii="Arial" w:hAnsi="Arial"/>
          <w:sz w:val="24"/>
        </w:rPr>
        <w:tab/>
      </w:r>
      <w:r>
        <w:rPr>
          <w:rFonts w:ascii="Arial" w:hAnsi="Arial"/>
          <w:sz w:val="24"/>
        </w:rPr>
        <w:tab/>
      </w:r>
      <w:r>
        <w:rPr>
          <w:rFonts w:ascii="Arial" w:hAnsi="Arial"/>
          <w:sz w:val="24"/>
          <w:u w:val="single"/>
        </w:rPr>
        <w:t>Title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Page</w:t>
      </w:r>
    </w:p>
    <w:p w:rsidR="00B44735" w:rsidRDefault="00B44735">
      <w:pPr>
        <w:spacing w:line="288" w:lineRule="auto"/>
        <w:jc w:val="both"/>
        <w:rPr>
          <w:sz w:val="40"/>
        </w:rPr>
      </w:pPr>
    </w:p>
    <w:p w:rsidR="00B44735" w:rsidRDefault="00FE0FC3">
      <w:pPr>
        <w:spacing w:line="288" w:lineRule="auto"/>
        <w:jc w:val="both"/>
        <w:rPr>
          <w:rFonts w:ascii="Arial" w:hAnsi="Arial"/>
          <w:sz w:val="24"/>
        </w:rPr>
      </w:pPr>
      <w:r>
        <w:rPr>
          <w:rFonts w:ascii="Arial" w:hAnsi="Arial"/>
          <w:sz w:val="24"/>
        </w:rPr>
        <w:t>QAM 01</w:t>
      </w:r>
      <w:r>
        <w:rPr>
          <w:rFonts w:ascii="Arial" w:hAnsi="Arial"/>
          <w:sz w:val="24"/>
        </w:rPr>
        <w:tab/>
      </w:r>
      <w:r>
        <w:rPr>
          <w:rFonts w:ascii="Arial" w:hAnsi="Arial"/>
          <w:sz w:val="24"/>
        </w:rPr>
        <w:tab/>
      </w:r>
      <w:r>
        <w:rPr>
          <w:rFonts w:ascii="Arial" w:hAnsi="Arial"/>
          <w:sz w:val="24"/>
        </w:rPr>
        <w:tab/>
        <w:t>Copy Holder</w:t>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02</w:t>
      </w:r>
      <w:r>
        <w:rPr>
          <w:rFonts w:ascii="Arial" w:hAnsi="Arial"/>
          <w:sz w:val="24"/>
        </w:rPr>
        <w:tab/>
      </w:r>
      <w:r>
        <w:rPr>
          <w:rFonts w:ascii="Arial" w:hAnsi="Arial"/>
          <w:sz w:val="24"/>
        </w:rPr>
        <w:tab/>
      </w:r>
      <w:r>
        <w:rPr>
          <w:rFonts w:ascii="Arial" w:hAnsi="Arial"/>
          <w:sz w:val="24"/>
        </w:rPr>
        <w:tab/>
        <w:t>Distribution</w:t>
      </w:r>
      <w:r>
        <w:rPr>
          <w:rFonts w:ascii="Arial" w:hAnsi="Arial"/>
          <w:sz w:val="24"/>
        </w:rPr>
        <w:tab/>
      </w:r>
      <w:r>
        <w:rPr>
          <w:rFonts w:ascii="Arial" w:hAnsi="Arial"/>
          <w:sz w:val="24"/>
        </w:rPr>
        <w:tab/>
      </w:r>
      <w:r>
        <w:rPr>
          <w:rFonts w:ascii="Arial" w:hAnsi="Arial"/>
          <w:sz w:val="24"/>
        </w:rPr>
        <w:tab/>
      </w:r>
      <w:r>
        <w:rPr>
          <w:rFonts w:ascii="Arial" w:hAnsi="Arial"/>
          <w:sz w:val="24"/>
        </w:rPr>
        <w:tab/>
        <w:t>2</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03</w:t>
      </w:r>
      <w:r>
        <w:rPr>
          <w:rFonts w:ascii="Arial" w:hAnsi="Arial"/>
          <w:sz w:val="24"/>
        </w:rPr>
        <w:tab/>
      </w:r>
      <w:r>
        <w:rPr>
          <w:rFonts w:ascii="Arial" w:hAnsi="Arial"/>
          <w:sz w:val="24"/>
        </w:rPr>
        <w:tab/>
      </w:r>
      <w:r>
        <w:rPr>
          <w:rFonts w:ascii="Arial" w:hAnsi="Arial"/>
          <w:sz w:val="24"/>
        </w:rPr>
        <w:tab/>
        <w:t>Manual Contents</w:t>
      </w:r>
      <w:r>
        <w:rPr>
          <w:rFonts w:ascii="Arial" w:hAnsi="Arial"/>
          <w:sz w:val="24"/>
        </w:rPr>
        <w:tab/>
      </w:r>
      <w:r>
        <w:rPr>
          <w:rFonts w:ascii="Arial" w:hAnsi="Arial"/>
          <w:sz w:val="24"/>
        </w:rPr>
        <w:tab/>
      </w:r>
      <w:r>
        <w:rPr>
          <w:rFonts w:ascii="Arial" w:hAnsi="Arial"/>
          <w:sz w:val="24"/>
        </w:rPr>
        <w:tab/>
        <w:t>3</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04</w:t>
      </w:r>
      <w:r>
        <w:rPr>
          <w:rFonts w:ascii="Arial" w:hAnsi="Arial"/>
          <w:sz w:val="24"/>
        </w:rPr>
        <w:tab/>
      </w:r>
      <w:r>
        <w:rPr>
          <w:rFonts w:ascii="Arial" w:hAnsi="Arial"/>
          <w:sz w:val="24"/>
        </w:rPr>
        <w:tab/>
      </w:r>
      <w:r>
        <w:rPr>
          <w:rFonts w:ascii="Arial" w:hAnsi="Arial"/>
          <w:sz w:val="24"/>
        </w:rPr>
        <w:tab/>
        <w:t>Table of Amendments</w:t>
      </w:r>
      <w:r>
        <w:rPr>
          <w:rFonts w:ascii="Arial" w:hAnsi="Arial"/>
          <w:sz w:val="24"/>
        </w:rPr>
        <w:tab/>
      </w:r>
      <w:r>
        <w:rPr>
          <w:rFonts w:ascii="Arial" w:hAnsi="Arial"/>
          <w:sz w:val="24"/>
        </w:rPr>
        <w:tab/>
        <w:t>4-5</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05</w:t>
      </w:r>
      <w:r>
        <w:rPr>
          <w:rFonts w:ascii="Arial" w:hAnsi="Arial"/>
          <w:sz w:val="24"/>
        </w:rPr>
        <w:tab/>
      </w:r>
      <w:r>
        <w:rPr>
          <w:rFonts w:ascii="Arial" w:hAnsi="Arial"/>
          <w:sz w:val="24"/>
        </w:rPr>
        <w:tab/>
      </w:r>
      <w:r>
        <w:rPr>
          <w:rFonts w:ascii="Arial" w:hAnsi="Arial"/>
          <w:sz w:val="24"/>
        </w:rPr>
        <w:tab/>
        <w:t>Company Profile</w:t>
      </w:r>
      <w:r>
        <w:rPr>
          <w:rFonts w:ascii="Arial" w:hAnsi="Arial"/>
          <w:sz w:val="24"/>
        </w:rPr>
        <w:tab/>
      </w:r>
      <w:r>
        <w:rPr>
          <w:rFonts w:ascii="Arial" w:hAnsi="Arial"/>
          <w:sz w:val="24"/>
        </w:rPr>
        <w:tab/>
      </w:r>
      <w:r>
        <w:rPr>
          <w:rFonts w:ascii="Arial" w:hAnsi="Arial"/>
          <w:sz w:val="24"/>
        </w:rPr>
        <w:tab/>
        <w:t>6</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06</w:t>
      </w:r>
      <w:r>
        <w:rPr>
          <w:rFonts w:ascii="Arial" w:hAnsi="Arial"/>
          <w:sz w:val="24"/>
        </w:rPr>
        <w:tab/>
      </w:r>
      <w:r>
        <w:rPr>
          <w:rFonts w:ascii="Arial" w:hAnsi="Arial"/>
          <w:sz w:val="24"/>
        </w:rPr>
        <w:tab/>
      </w:r>
      <w:r>
        <w:rPr>
          <w:rFonts w:ascii="Arial" w:hAnsi="Arial"/>
          <w:sz w:val="24"/>
        </w:rPr>
        <w:tab/>
        <w:t>Quality Policy</w:t>
      </w:r>
      <w:r>
        <w:rPr>
          <w:rFonts w:ascii="Arial" w:hAnsi="Arial"/>
          <w:sz w:val="24"/>
        </w:rPr>
        <w:tab/>
      </w:r>
      <w:r>
        <w:rPr>
          <w:rFonts w:ascii="Arial" w:hAnsi="Arial"/>
          <w:sz w:val="24"/>
        </w:rPr>
        <w:tab/>
      </w:r>
      <w:r>
        <w:rPr>
          <w:rFonts w:ascii="Arial" w:hAnsi="Arial"/>
          <w:sz w:val="24"/>
        </w:rPr>
        <w:tab/>
        <w:t>7</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07</w:t>
      </w:r>
      <w:r>
        <w:rPr>
          <w:rFonts w:ascii="Arial" w:hAnsi="Arial"/>
          <w:sz w:val="24"/>
        </w:rPr>
        <w:tab/>
      </w:r>
      <w:r>
        <w:rPr>
          <w:rFonts w:ascii="Arial" w:hAnsi="Arial"/>
          <w:sz w:val="24"/>
        </w:rPr>
        <w:tab/>
      </w:r>
      <w:r>
        <w:rPr>
          <w:rFonts w:ascii="Arial" w:hAnsi="Arial"/>
          <w:sz w:val="24"/>
        </w:rPr>
        <w:tab/>
        <w:t>Organisation</w:t>
      </w:r>
      <w:r>
        <w:rPr>
          <w:rFonts w:ascii="Arial" w:hAnsi="Arial"/>
          <w:sz w:val="24"/>
        </w:rPr>
        <w:tab/>
      </w:r>
      <w:r>
        <w:rPr>
          <w:rFonts w:ascii="Arial" w:hAnsi="Arial"/>
          <w:sz w:val="24"/>
        </w:rPr>
        <w:tab/>
      </w:r>
      <w:r>
        <w:rPr>
          <w:rFonts w:ascii="Arial" w:hAnsi="Arial"/>
          <w:sz w:val="24"/>
        </w:rPr>
        <w:tab/>
      </w:r>
      <w:r>
        <w:rPr>
          <w:rFonts w:ascii="Arial" w:hAnsi="Arial"/>
          <w:sz w:val="24"/>
        </w:rPr>
        <w:tab/>
        <w:t>8</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QAM 08</w:t>
      </w:r>
      <w:r>
        <w:rPr>
          <w:rFonts w:ascii="Arial" w:hAnsi="Arial"/>
          <w:sz w:val="24"/>
        </w:rPr>
        <w:tab/>
      </w:r>
      <w:r>
        <w:rPr>
          <w:rFonts w:ascii="Arial" w:hAnsi="Arial"/>
          <w:sz w:val="24"/>
        </w:rPr>
        <w:tab/>
      </w:r>
      <w:r>
        <w:rPr>
          <w:rFonts w:ascii="Arial" w:hAnsi="Arial"/>
          <w:sz w:val="24"/>
        </w:rPr>
        <w:tab/>
        <w:t>Elements &amp; Requirements</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BS EN ISO 9000</w:t>
      </w:r>
      <w:r>
        <w:rPr>
          <w:rFonts w:ascii="Arial" w:hAnsi="Arial"/>
          <w:sz w:val="24"/>
        </w:rPr>
        <w:tab/>
      </w:r>
      <w:r>
        <w:rPr>
          <w:rFonts w:ascii="Arial" w:hAnsi="Arial"/>
          <w:sz w:val="24"/>
        </w:rPr>
        <w:tab/>
      </w:r>
      <w:r>
        <w:rPr>
          <w:rFonts w:ascii="Arial" w:hAnsi="Arial"/>
          <w:sz w:val="24"/>
        </w:rPr>
        <w:tab/>
        <w:t>9-15</w:t>
      </w: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p w:rsidR="00B44735" w:rsidRDefault="00B44735">
      <w:pPr>
        <w:spacing w:line="288" w:lineRule="auto"/>
        <w:jc w:val="both"/>
        <w:rPr>
          <w:sz w:val="4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03</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03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pPr>
              <w:spacing w:line="288" w:lineRule="auto"/>
              <w:jc w:val="center"/>
              <w:rPr>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both"/>
        <w:rPr>
          <w:sz w:val="40"/>
        </w:rPr>
      </w:pPr>
    </w:p>
    <w:p w:rsidR="00B44735" w:rsidRDefault="00FE0FC3">
      <w:pPr>
        <w:spacing w:line="288" w:lineRule="auto"/>
        <w:jc w:val="both"/>
        <w:rPr>
          <w:rFonts w:ascii="Arial" w:hAnsi="Arial"/>
          <w:sz w:val="24"/>
        </w:rPr>
      </w:pPr>
      <w:r>
        <w:rPr>
          <w:rFonts w:ascii="Arial" w:hAnsi="Arial"/>
          <w:sz w:val="24"/>
          <w:u w:val="single"/>
        </w:rPr>
        <w:t>Amendments Procedures</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t xml:space="preserve">All copies of this Quality Manual must be kept under strict control to </w:t>
      </w:r>
      <w:r>
        <w:rPr>
          <w:rFonts w:ascii="Arial" w:hAnsi="Arial"/>
          <w:sz w:val="24"/>
        </w:rPr>
        <w:tab/>
      </w:r>
      <w:r>
        <w:rPr>
          <w:rFonts w:ascii="Arial" w:hAnsi="Arial"/>
          <w:sz w:val="24"/>
        </w:rPr>
        <w:tab/>
        <w:t xml:space="preserve">prevent the System from becoming unreliable. The following </w:t>
      </w:r>
      <w:r>
        <w:rPr>
          <w:rFonts w:ascii="Arial" w:hAnsi="Arial"/>
          <w:sz w:val="24"/>
        </w:rPr>
        <w:tab/>
      </w:r>
      <w:r>
        <w:rPr>
          <w:rFonts w:ascii="Arial" w:hAnsi="Arial"/>
          <w:sz w:val="24"/>
        </w:rPr>
        <w:tab/>
      </w:r>
      <w:r>
        <w:rPr>
          <w:rFonts w:ascii="Arial" w:hAnsi="Arial"/>
          <w:sz w:val="24"/>
        </w:rPr>
        <w:tab/>
        <w:t>Procedures will ensure that the system remains current and valid.</w:t>
      </w:r>
    </w:p>
    <w:p w:rsidR="00B44735" w:rsidRDefault="00B44735">
      <w:pPr>
        <w:spacing w:line="288" w:lineRule="auto"/>
        <w:jc w:val="both"/>
        <w:rPr>
          <w:sz w:val="40"/>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 xml:space="preserve">1)  All copies of the manual will be clearly numbered and the Holder </w:t>
      </w:r>
      <w:r>
        <w:rPr>
          <w:rFonts w:ascii="Arial" w:hAnsi="Arial"/>
          <w:sz w:val="24"/>
        </w:rPr>
        <w:tab/>
      </w:r>
      <w:r>
        <w:rPr>
          <w:rFonts w:ascii="Arial" w:hAnsi="Arial"/>
          <w:sz w:val="24"/>
        </w:rPr>
        <w:tab/>
        <w:t>recorded.</w:t>
      </w:r>
    </w:p>
    <w:p w:rsidR="00B44735" w:rsidRDefault="00B44735">
      <w:pPr>
        <w:spacing w:line="288" w:lineRule="auto"/>
        <w:jc w:val="both"/>
        <w:rPr>
          <w:rFonts w:ascii="Arial" w:hAnsi="Arial"/>
          <w:sz w:val="24"/>
        </w:rPr>
      </w:pPr>
    </w:p>
    <w:p w:rsidR="00B44735" w:rsidRDefault="00FE0FC3">
      <w:pPr>
        <w:spacing w:line="288" w:lineRule="auto"/>
        <w:jc w:val="both"/>
        <w:rPr>
          <w:sz w:val="40"/>
        </w:rPr>
      </w:pPr>
      <w:r>
        <w:rPr>
          <w:rFonts w:ascii="Arial" w:hAnsi="Arial"/>
          <w:sz w:val="24"/>
        </w:rPr>
        <w:tab/>
      </w:r>
      <w:r>
        <w:rPr>
          <w:rFonts w:ascii="Arial" w:hAnsi="Arial"/>
          <w:sz w:val="24"/>
        </w:rPr>
        <w:tab/>
        <w:t>2)  Each page in the manual will carry its own number.</w:t>
      </w:r>
    </w:p>
    <w:p w:rsidR="00B44735" w:rsidRDefault="00B44735">
      <w:pPr>
        <w:spacing w:line="288" w:lineRule="auto"/>
        <w:jc w:val="both"/>
        <w:rPr>
          <w:sz w:val="40"/>
        </w:rPr>
      </w:pPr>
    </w:p>
    <w:p w:rsidR="00B44735" w:rsidRDefault="00FE0FC3">
      <w:pPr>
        <w:spacing w:line="288" w:lineRule="auto"/>
        <w:jc w:val="both"/>
        <w:rPr>
          <w:sz w:val="40"/>
        </w:rPr>
      </w:pPr>
      <w:r>
        <w:rPr>
          <w:sz w:val="40"/>
        </w:rPr>
        <w:tab/>
      </w:r>
      <w:r>
        <w:rPr>
          <w:sz w:val="40"/>
        </w:rPr>
        <w:tab/>
      </w:r>
      <w:r>
        <w:rPr>
          <w:rFonts w:ascii="Arial" w:hAnsi="Arial"/>
          <w:sz w:val="24"/>
        </w:rPr>
        <w:t xml:space="preserve">3)  The Quality Representative will be responsible for all revisions and </w:t>
      </w:r>
      <w:r>
        <w:rPr>
          <w:rFonts w:ascii="Arial" w:hAnsi="Arial"/>
          <w:sz w:val="24"/>
        </w:rPr>
        <w:tab/>
      </w:r>
      <w:r>
        <w:rPr>
          <w:rFonts w:ascii="Arial" w:hAnsi="Arial"/>
          <w:sz w:val="24"/>
        </w:rPr>
        <w:tab/>
        <w:t>additions being recorded.</w:t>
      </w:r>
    </w:p>
    <w:p w:rsidR="00B44735" w:rsidRDefault="00B44735">
      <w:pPr>
        <w:spacing w:line="288" w:lineRule="auto"/>
        <w:jc w:val="both"/>
        <w:rPr>
          <w:sz w:val="40"/>
        </w:rPr>
      </w:pPr>
    </w:p>
    <w:p w:rsidR="00B44735" w:rsidRDefault="00FE0FC3">
      <w:pPr>
        <w:spacing w:line="288" w:lineRule="auto"/>
        <w:jc w:val="both"/>
        <w:rPr>
          <w:rFonts w:ascii="Arial" w:hAnsi="Arial"/>
          <w:sz w:val="24"/>
        </w:rPr>
      </w:pPr>
      <w:r>
        <w:rPr>
          <w:sz w:val="40"/>
        </w:rPr>
        <w:tab/>
      </w:r>
      <w:r>
        <w:rPr>
          <w:sz w:val="40"/>
        </w:rPr>
        <w:tab/>
      </w:r>
      <w:r>
        <w:rPr>
          <w:rFonts w:ascii="Arial" w:hAnsi="Arial"/>
          <w:sz w:val="24"/>
        </w:rPr>
        <w:t xml:space="preserve">4)  Changes can be suggested by any Employee but must receive </w:t>
      </w:r>
      <w:r>
        <w:rPr>
          <w:rFonts w:ascii="Arial" w:hAnsi="Arial"/>
          <w:sz w:val="24"/>
        </w:rPr>
        <w:tab/>
      </w:r>
      <w:r>
        <w:rPr>
          <w:rFonts w:ascii="Arial" w:hAnsi="Arial"/>
          <w:sz w:val="24"/>
        </w:rPr>
        <w:tab/>
      </w:r>
      <w:r>
        <w:rPr>
          <w:rFonts w:ascii="Arial" w:hAnsi="Arial"/>
          <w:sz w:val="24"/>
        </w:rPr>
        <w:tab/>
        <w:t>signed approval before being entered into the Manual.</w:t>
      </w:r>
    </w:p>
    <w:p w:rsidR="00B44735" w:rsidRDefault="00B44735">
      <w:pPr>
        <w:spacing w:line="288" w:lineRule="auto"/>
        <w:jc w:val="both"/>
        <w:rPr>
          <w:sz w:val="40"/>
        </w:rPr>
      </w:pPr>
    </w:p>
    <w:p w:rsidR="00B44735" w:rsidRDefault="00FE0FC3">
      <w:pPr>
        <w:spacing w:line="288" w:lineRule="auto"/>
        <w:jc w:val="both"/>
        <w:rPr>
          <w:rFonts w:ascii="Arial" w:hAnsi="Arial"/>
          <w:sz w:val="24"/>
        </w:rPr>
      </w:pPr>
      <w:r>
        <w:rPr>
          <w:sz w:val="40"/>
        </w:rPr>
        <w:tab/>
      </w:r>
      <w:r>
        <w:rPr>
          <w:sz w:val="40"/>
        </w:rPr>
        <w:tab/>
      </w:r>
      <w:r>
        <w:rPr>
          <w:rFonts w:ascii="Arial" w:hAnsi="Arial"/>
          <w:sz w:val="24"/>
        </w:rPr>
        <w:t xml:space="preserve">5)  All changes must be recorded on the Amendments List </w:t>
      </w:r>
    </w:p>
    <w:p w:rsidR="00B44735" w:rsidRDefault="00FE0FC3">
      <w:pPr>
        <w:spacing w:line="288" w:lineRule="auto"/>
        <w:jc w:val="both"/>
        <w:rPr>
          <w:sz w:val="40"/>
        </w:rPr>
      </w:pPr>
      <w:r>
        <w:rPr>
          <w:rFonts w:ascii="Arial" w:hAnsi="Arial"/>
          <w:sz w:val="24"/>
        </w:rPr>
        <w:tab/>
      </w:r>
      <w:r>
        <w:rPr>
          <w:rFonts w:ascii="Arial" w:hAnsi="Arial"/>
          <w:sz w:val="24"/>
        </w:rPr>
        <w:tab/>
        <w:t>(QAM 04 5/15) and appropriate pages in each Manual changed.</w:t>
      </w:r>
    </w:p>
    <w:p w:rsidR="00B44735" w:rsidRDefault="00B44735">
      <w:pPr>
        <w:spacing w:line="288" w:lineRule="auto"/>
        <w:jc w:val="both"/>
        <w:rPr>
          <w:sz w:val="40"/>
        </w:rPr>
      </w:pPr>
    </w:p>
    <w:p w:rsidR="00B44735" w:rsidRDefault="00FE0FC3">
      <w:pPr>
        <w:spacing w:line="288" w:lineRule="auto"/>
        <w:rPr>
          <w:rFonts w:ascii="Arial" w:hAnsi="Arial"/>
          <w:sz w:val="24"/>
        </w:rPr>
      </w:pPr>
      <w:r>
        <w:rPr>
          <w:rFonts w:ascii="Arial" w:hAnsi="Arial"/>
          <w:sz w:val="24"/>
        </w:rPr>
        <w:tab/>
      </w: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04</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04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pPr>
              <w:spacing w:line="288" w:lineRule="auto"/>
              <w:jc w:val="center"/>
              <w:rPr>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 w:rsidR="00B44735" w:rsidRDefault="00B44735"/>
    <w:p w:rsidR="00B44735" w:rsidRDefault="00B44735"/>
    <w:p w:rsidR="00B44735" w:rsidRDefault="00B44735"/>
    <w:tbl>
      <w:tblPr>
        <w:tblW w:w="0" w:type="auto"/>
        <w:tblInd w:w="14" w:type="dxa"/>
        <w:tblLayout w:type="fixed"/>
        <w:tblLook w:val="0000"/>
      </w:tblPr>
      <w:tblGrid>
        <w:gridCol w:w="1186"/>
        <w:gridCol w:w="988"/>
        <w:gridCol w:w="898"/>
        <w:gridCol w:w="888"/>
        <w:gridCol w:w="3539"/>
        <w:gridCol w:w="1681"/>
        <w:gridCol w:w="3539"/>
        <w:gridCol w:w="3539"/>
        <w:gridCol w:w="3539"/>
        <w:gridCol w:w="3543"/>
      </w:tblGrid>
      <w:tr w:rsidR="00B44735">
        <w:trPr>
          <w:gridAfter w:val="4"/>
          <w:wAfter w:w="14160" w:type="dxa"/>
        </w:trPr>
        <w:tc>
          <w:tcPr>
            <w:tcW w:w="9180" w:type="dxa"/>
            <w:gridSpan w:val="6"/>
            <w:tcBorders>
              <w:top w:val="single" w:sz="6" w:space="0" w:color="auto"/>
              <w:left w:val="single" w:sz="6" w:space="0" w:color="auto"/>
              <w:bottom w:val="single" w:sz="6" w:space="0" w:color="auto"/>
              <w:right w:val="single" w:sz="6" w:space="0" w:color="auto"/>
            </w:tcBorders>
          </w:tcPr>
          <w:p w:rsidR="00B44735" w:rsidRDefault="00FE0FC3">
            <w:pPr>
              <w:spacing w:before="120" w:after="120" w:line="288" w:lineRule="auto"/>
              <w:jc w:val="center"/>
              <w:rPr>
                <w:rFonts w:ascii="Arial" w:hAnsi="Arial"/>
                <w:spacing w:val="-40"/>
                <w:sz w:val="52"/>
              </w:rPr>
            </w:pPr>
            <w:r>
              <w:rPr>
                <w:rFonts w:ascii="Arial" w:hAnsi="Arial"/>
                <w:spacing w:val="-30"/>
                <w:sz w:val="48"/>
              </w:rPr>
              <w:t>Table of Amendment - Quality Manual</w:t>
            </w:r>
          </w:p>
        </w:tc>
      </w:tr>
      <w:tr w:rsidR="00B44735">
        <w:trPr>
          <w:gridAfter w:val="4"/>
          <w:wAfter w:w="14160" w:type="dxa"/>
          <w:tblHeader/>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Document</w:t>
            </w:r>
          </w:p>
          <w:p w:rsidR="00B44735" w:rsidRDefault="00FE0FC3">
            <w:pPr>
              <w:spacing w:line="288" w:lineRule="auto"/>
              <w:jc w:val="center"/>
              <w:rPr>
                <w:rFonts w:ascii="Arial" w:hAnsi="Arial"/>
                <w:spacing w:val="-18"/>
                <w:sz w:val="24"/>
              </w:rPr>
            </w:pPr>
            <w:r>
              <w:rPr>
                <w:rFonts w:ascii="Arial" w:hAnsi="Arial"/>
                <w:spacing w:val="-18"/>
                <w:sz w:val="24"/>
              </w:rPr>
              <w:t>Number</w:t>
            </w: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Page</w:t>
            </w:r>
          </w:p>
          <w:p w:rsidR="00B44735" w:rsidRDefault="00FE0FC3">
            <w:pPr>
              <w:spacing w:line="288" w:lineRule="auto"/>
              <w:jc w:val="center"/>
              <w:rPr>
                <w:rFonts w:ascii="Arial" w:hAnsi="Arial"/>
                <w:spacing w:val="-18"/>
                <w:sz w:val="24"/>
              </w:rPr>
            </w:pPr>
            <w:r>
              <w:rPr>
                <w:rFonts w:ascii="Arial" w:hAnsi="Arial"/>
                <w:spacing w:val="-18"/>
                <w:sz w:val="24"/>
              </w:rPr>
              <w:t>Number</w:t>
            </w: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Issue</w:t>
            </w: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Date</w:t>
            </w: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Description of Change</w:t>
            </w: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rPr>
                <w:rFonts w:ascii="Arial" w:hAnsi="Arial"/>
                <w:spacing w:val="-18"/>
                <w:sz w:val="24"/>
              </w:rPr>
            </w:pPr>
          </w:p>
          <w:p w:rsidR="00B44735" w:rsidRDefault="00FE0FC3">
            <w:pPr>
              <w:spacing w:line="288" w:lineRule="auto"/>
              <w:jc w:val="center"/>
              <w:rPr>
                <w:rFonts w:ascii="Arial" w:hAnsi="Arial"/>
                <w:spacing w:val="-18"/>
                <w:sz w:val="24"/>
              </w:rPr>
            </w:pPr>
            <w:r>
              <w:rPr>
                <w:rFonts w:ascii="Arial" w:hAnsi="Arial"/>
                <w:spacing w:val="-18"/>
                <w:sz w:val="24"/>
              </w:rPr>
              <w:t>Authorisation</w:t>
            </w: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trHeight w:val="678"/>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nil"/>
              <w:left w:val="nil"/>
              <w:bottom w:val="nil"/>
              <w:right w:val="nil"/>
            </w:tcBorders>
          </w:tcPr>
          <w:p w:rsidR="00B44735" w:rsidRDefault="00B44735">
            <w:pPr>
              <w:spacing w:line="288" w:lineRule="auto"/>
              <w:jc w:val="center"/>
            </w:pPr>
          </w:p>
        </w:tc>
        <w:tc>
          <w:tcPr>
            <w:tcW w:w="3539" w:type="dxa"/>
            <w:tcBorders>
              <w:top w:val="nil"/>
              <w:left w:val="nil"/>
              <w:bottom w:val="nil"/>
              <w:right w:val="nil"/>
            </w:tcBorders>
          </w:tcPr>
          <w:p w:rsidR="00B44735" w:rsidRDefault="00B44735">
            <w:pPr>
              <w:spacing w:line="288" w:lineRule="auto"/>
              <w:jc w:val="center"/>
            </w:pPr>
          </w:p>
        </w:tc>
        <w:tc>
          <w:tcPr>
            <w:tcW w:w="3539" w:type="dxa"/>
            <w:tcBorders>
              <w:top w:val="nil"/>
              <w:left w:val="nil"/>
              <w:bottom w:val="nil"/>
              <w:right w:val="nil"/>
            </w:tcBorders>
          </w:tcPr>
          <w:p w:rsidR="00B44735" w:rsidRDefault="00B44735">
            <w:pPr>
              <w:spacing w:line="288" w:lineRule="auto"/>
              <w:jc w:val="center"/>
            </w:pPr>
          </w:p>
        </w:tc>
        <w:tc>
          <w:tcPr>
            <w:tcW w:w="3543" w:type="dxa"/>
            <w:tcBorders>
              <w:top w:val="nil"/>
              <w:left w:val="nil"/>
              <w:bottom w:val="nil"/>
              <w:right w:val="nil"/>
            </w:tcBorders>
          </w:tcPr>
          <w:p w:rsidR="00B44735" w:rsidRDefault="00B44735">
            <w:pPr>
              <w:spacing w:line="288" w:lineRule="auto"/>
              <w:jc w:val="center"/>
            </w:pPr>
          </w:p>
          <w:p w:rsidR="00B44735" w:rsidRDefault="00B44735">
            <w:pPr>
              <w:spacing w:line="288" w:lineRule="auto"/>
              <w:jc w:val="center"/>
            </w:pPr>
          </w:p>
        </w:tc>
      </w:tr>
      <w:tr w:rsidR="00B44735">
        <w:trPr>
          <w:gridAfter w:val="4"/>
          <w:wAfter w:w="14160" w:type="dxa"/>
          <w:trHeight w:val="90"/>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pPr>
          </w:p>
          <w:p w:rsidR="00B44735" w:rsidRDefault="00B44735">
            <w:pPr>
              <w:spacing w:line="288" w:lineRule="auto"/>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p w:rsidR="00B44735" w:rsidRDefault="00B44735">
            <w:pPr>
              <w:spacing w:line="288" w:lineRule="auto"/>
              <w:jc w:val="center"/>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pPr>
          </w:p>
          <w:p w:rsidR="00B44735" w:rsidRDefault="00B44735">
            <w:pPr>
              <w:spacing w:line="288" w:lineRule="auto"/>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pPr>
          </w:p>
          <w:p w:rsidR="00B44735" w:rsidRDefault="00B44735">
            <w:pPr>
              <w:spacing w:line="288" w:lineRule="auto"/>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r w:rsidR="00B44735">
        <w:trPr>
          <w:gridAfter w:val="4"/>
          <w:wAfter w:w="14160" w:type="dxa"/>
        </w:trPr>
        <w:tc>
          <w:tcPr>
            <w:tcW w:w="1186"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pPr>
          </w:p>
          <w:p w:rsidR="00B44735" w:rsidRDefault="00B44735">
            <w:pPr>
              <w:spacing w:line="288" w:lineRule="auto"/>
            </w:pPr>
          </w:p>
        </w:tc>
        <w:tc>
          <w:tcPr>
            <w:tcW w:w="9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9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888"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3539"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c>
          <w:tcPr>
            <w:tcW w:w="1681" w:type="dxa"/>
            <w:tcBorders>
              <w:top w:val="single" w:sz="6" w:space="0" w:color="auto"/>
              <w:left w:val="single" w:sz="6" w:space="0" w:color="auto"/>
              <w:bottom w:val="single" w:sz="6" w:space="0" w:color="auto"/>
              <w:right w:val="single" w:sz="6" w:space="0" w:color="auto"/>
            </w:tcBorders>
          </w:tcPr>
          <w:p w:rsidR="00B44735" w:rsidRDefault="00B44735">
            <w:pPr>
              <w:spacing w:line="288" w:lineRule="auto"/>
              <w:jc w:val="center"/>
            </w:pPr>
          </w:p>
        </w:tc>
      </w:tr>
    </w:tbl>
    <w:p w:rsidR="00B44735" w:rsidRDefault="00B44735"/>
    <w:p w:rsidR="00B44735" w:rsidRDefault="00B44735"/>
    <w:p w:rsidR="00B44735" w:rsidRDefault="00B44735"/>
    <w:p w:rsidR="00B44735" w:rsidRDefault="00B44735"/>
    <w:p w:rsidR="00B44735" w:rsidRDefault="00B44735"/>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04</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05 of 15</w:t>
            </w:r>
          </w:p>
        </w:tc>
      </w:tr>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rsidTr="00537BC8">
        <w:tc>
          <w:tcPr>
            <w:tcW w:w="9378" w:type="dxa"/>
            <w:gridSpan w:val="3"/>
            <w:tcBorders>
              <w:top w:val="single" w:sz="6" w:space="0" w:color="auto"/>
              <w:left w:val="single" w:sz="6" w:space="0" w:color="auto"/>
              <w:bottom w:val="single" w:sz="6" w:space="0" w:color="auto"/>
              <w:right w:val="single" w:sz="6" w:space="0" w:color="auto"/>
            </w:tcBorders>
            <w:shd w:val="pct25" w:color="auto" w:fill="auto"/>
          </w:tcPr>
          <w:p w:rsidR="00B44735" w:rsidRDefault="00FE0FC3">
            <w:pPr>
              <w:spacing w:line="288" w:lineRule="auto"/>
              <w:jc w:val="center"/>
              <w:rPr>
                <w:sz w:val="28"/>
              </w:rPr>
            </w:pPr>
            <w:r>
              <w:lastRenderedPageBreak/>
              <w:br w:type="page"/>
            </w:r>
            <w:r w:rsidR="00E87665">
              <w:rPr>
                <w:b/>
                <w:sz w:val="32"/>
              </w:rPr>
              <w:t>SMR Computer Services</w:t>
            </w:r>
          </w:p>
        </w:tc>
      </w:tr>
      <w:tr w:rsidR="00B44735" w:rsidTr="00537BC8">
        <w:tc>
          <w:tcPr>
            <w:tcW w:w="9378" w:type="dxa"/>
            <w:gridSpan w:val="3"/>
            <w:tcBorders>
              <w:top w:val="nil"/>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both"/>
        <w:rPr>
          <w:sz w:val="40"/>
        </w:rPr>
      </w:pPr>
    </w:p>
    <w:p w:rsidR="00B44735" w:rsidRDefault="00FE0FC3">
      <w:pPr>
        <w:spacing w:line="288" w:lineRule="auto"/>
        <w:jc w:val="both"/>
        <w:rPr>
          <w:rFonts w:ascii="Arial" w:hAnsi="Arial"/>
          <w:sz w:val="24"/>
          <w:u w:val="single"/>
        </w:rPr>
      </w:pPr>
      <w:r>
        <w:rPr>
          <w:rFonts w:ascii="Arial" w:hAnsi="Arial"/>
          <w:sz w:val="24"/>
          <w:u w:val="single"/>
        </w:rPr>
        <w:t>Company Profile</w:t>
      </w:r>
    </w:p>
    <w:p w:rsidR="00B44735" w:rsidRDefault="00B44735">
      <w:pPr>
        <w:spacing w:line="288" w:lineRule="auto"/>
        <w:jc w:val="both"/>
        <w:rPr>
          <w:rFonts w:ascii="Arial" w:hAnsi="Arial"/>
          <w:sz w:val="24"/>
          <w:u w:val="single"/>
        </w:rPr>
      </w:pPr>
    </w:p>
    <w:p w:rsidR="00B44735" w:rsidRDefault="00B44735">
      <w:pPr>
        <w:spacing w:line="288" w:lineRule="auto"/>
        <w:jc w:val="both"/>
        <w:rPr>
          <w:rFonts w:ascii="Arial" w:hAnsi="Arial"/>
          <w:sz w:val="24"/>
          <w:u w:val="single"/>
        </w:rPr>
      </w:pPr>
    </w:p>
    <w:p w:rsidR="00B44735" w:rsidRDefault="00E87665">
      <w:pPr>
        <w:spacing w:line="288" w:lineRule="auto"/>
        <w:ind w:left="720"/>
        <w:jc w:val="both"/>
        <w:rPr>
          <w:rFonts w:ascii="Arial" w:hAnsi="Arial"/>
          <w:sz w:val="24"/>
        </w:rPr>
      </w:pPr>
      <w:r>
        <w:rPr>
          <w:rFonts w:ascii="Arial" w:hAnsi="Arial"/>
          <w:sz w:val="24"/>
        </w:rPr>
        <w:t>SMR Computer Services</w:t>
      </w:r>
      <w:r w:rsidR="00FE0FC3">
        <w:rPr>
          <w:rFonts w:ascii="Arial" w:hAnsi="Arial"/>
          <w:sz w:val="24"/>
        </w:rPr>
        <w:t xml:space="preserve"> (The Company) was founded by the current Managing Director to provide a high quality national repair service for computers and peripherals. The company is able to provide this service on all major brands.</w:t>
      </w:r>
    </w:p>
    <w:p w:rsidR="00B44735" w:rsidRDefault="00B44735">
      <w:pPr>
        <w:spacing w:line="288" w:lineRule="auto"/>
        <w:ind w:left="1440"/>
        <w:jc w:val="both"/>
        <w:rPr>
          <w:rFonts w:ascii="Arial" w:hAnsi="Arial"/>
          <w:sz w:val="24"/>
        </w:rPr>
      </w:pPr>
    </w:p>
    <w:p w:rsidR="00B44735" w:rsidRDefault="00FE0FC3">
      <w:pPr>
        <w:spacing w:line="288" w:lineRule="auto"/>
        <w:ind w:left="720"/>
        <w:jc w:val="both"/>
        <w:rPr>
          <w:rFonts w:ascii="Arial" w:hAnsi="Arial"/>
          <w:sz w:val="24"/>
        </w:rPr>
      </w:pPr>
      <w:r>
        <w:rPr>
          <w:rFonts w:ascii="Arial" w:hAnsi="Arial"/>
          <w:sz w:val="24"/>
        </w:rPr>
        <w:t>The company primarily provide their service on a business to business basis and has a client base that includes the Foreign and Commonwealth Office and Pulse Service Centre.</w:t>
      </w:r>
    </w:p>
    <w:p w:rsidR="00B44735" w:rsidRDefault="00FE0FC3">
      <w:pPr>
        <w:spacing w:line="288" w:lineRule="auto"/>
        <w:ind w:left="1440" w:hanging="1440"/>
        <w:jc w:val="both"/>
        <w:rPr>
          <w:rFonts w:ascii="Arial" w:hAnsi="Arial"/>
          <w:sz w:val="24"/>
        </w:rPr>
      </w:pPr>
      <w:r>
        <w:rPr>
          <w:rFonts w:ascii="Arial" w:hAnsi="Arial"/>
          <w:sz w:val="24"/>
        </w:rPr>
        <w:t xml:space="preserve"> </w:t>
      </w:r>
    </w:p>
    <w:p w:rsidR="00B44735" w:rsidRDefault="00FE0FC3">
      <w:pPr>
        <w:spacing w:line="288" w:lineRule="auto"/>
        <w:ind w:left="720"/>
        <w:jc w:val="both"/>
        <w:rPr>
          <w:rFonts w:ascii="Arial" w:hAnsi="Arial"/>
          <w:sz w:val="24"/>
        </w:rPr>
      </w:pPr>
      <w:r>
        <w:rPr>
          <w:rFonts w:ascii="Arial" w:hAnsi="Arial"/>
          <w:sz w:val="24"/>
        </w:rPr>
        <w:t>In support of its status, The Company is a member of the FSB and operates to this Organisations code of practice.</w:t>
      </w:r>
    </w:p>
    <w:p w:rsidR="00B44735" w:rsidRDefault="00B44735">
      <w:pPr>
        <w:spacing w:line="288" w:lineRule="auto"/>
        <w:jc w:val="both"/>
        <w:rPr>
          <w:rFonts w:ascii="Arial" w:hAnsi="Arial"/>
          <w:sz w:val="24"/>
        </w:rPr>
      </w:pPr>
    </w:p>
    <w:p w:rsidR="00B44735" w:rsidRDefault="00FE0FC3">
      <w:pPr>
        <w:spacing w:line="288" w:lineRule="auto"/>
        <w:ind w:left="720"/>
        <w:rPr>
          <w:sz w:val="40"/>
        </w:rPr>
      </w:pPr>
      <w:r>
        <w:rPr>
          <w:rFonts w:ascii="Arial" w:hAnsi="Arial"/>
          <w:sz w:val="24"/>
        </w:rPr>
        <w:t>An essential requirement of the continuing maintenance and</w:t>
      </w:r>
      <w:r>
        <w:rPr>
          <w:rFonts w:ascii="Arial" w:hAnsi="Arial"/>
          <w:sz w:val="24"/>
        </w:rPr>
        <w:tab/>
        <w:t>development of the Company’s quality objectives is the installation of a quality system registered to ISO 9000 status.</w:t>
      </w: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rPr>
          <w:rFonts w:ascii="Arial" w:hAnsi="Arial"/>
          <w:sz w:val="24"/>
        </w:rPr>
      </w:pPr>
    </w:p>
    <w:p w:rsidR="00B44735" w:rsidRDefault="00B44735">
      <w:pPr>
        <w:spacing w:line="288" w:lineRule="auto"/>
        <w:rPr>
          <w:sz w:val="24"/>
        </w:rPr>
      </w:pPr>
    </w:p>
    <w:p w:rsidR="00B44735" w:rsidRDefault="00B44735">
      <w:pPr>
        <w:spacing w:line="288" w:lineRule="auto"/>
        <w:rPr>
          <w:sz w:val="24"/>
        </w:rPr>
      </w:pPr>
    </w:p>
    <w:p w:rsidR="00B44735" w:rsidRDefault="00B44735">
      <w:pPr>
        <w:spacing w:line="288" w:lineRule="auto"/>
        <w:rPr>
          <w:sz w:val="24"/>
        </w:rPr>
      </w:pPr>
    </w:p>
    <w:p w:rsidR="00B44735" w:rsidRDefault="00B44735">
      <w:pPr>
        <w:spacing w:line="288" w:lineRule="auto"/>
        <w:rPr>
          <w:sz w:val="24"/>
        </w:rPr>
      </w:pPr>
    </w:p>
    <w:p w:rsidR="00B44735" w:rsidRDefault="00B44735">
      <w:pPr>
        <w:spacing w:line="288" w:lineRule="auto"/>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819"/>
        <w:gridCol w:w="2661"/>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819"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05</w:t>
            </w:r>
          </w:p>
        </w:tc>
        <w:tc>
          <w:tcPr>
            <w:tcW w:w="2661"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06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819"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661"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pPr>
              <w:spacing w:line="288" w:lineRule="auto"/>
              <w:jc w:val="center"/>
              <w:rPr>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u w:val="single"/>
        </w:rPr>
        <w:t>Quality Policy</w:t>
      </w: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The Management of SMR Computer Services Limited have been</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 xml:space="preserve">operating under the control of a quality system along the lines laid </w:t>
      </w:r>
      <w:r>
        <w:rPr>
          <w:rFonts w:ascii="Arial" w:hAnsi="Arial"/>
          <w:sz w:val="24"/>
        </w:rPr>
        <w:tab/>
      </w:r>
      <w:r>
        <w:rPr>
          <w:rFonts w:ascii="Arial" w:hAnsi="Arial"/>
          <w:sz w:val="24"/>
        </w:rPr>
        <w:tab/>
      </w:r>
      <w:r>
        <w:rPr>
          <w:rFonts w:ascii="Arial" w:hAnsi="Arial"/>
          <w:sz w:val="24"/>
        </w:rPr>
        <w:tab/>
        <w:t xml:space="preserve">down in the ISO 9000 series of standards for which the Institute of </w:t>
      </w:r>
      <w:r>
        <w:rPr>
          <w:rFonts w:ascii="Arial" w:hAnsi="Arial"/>
          <w:sz w:val="24"/>
        </w:rPr>
        <w:tab/>
      </w:r>
      <w:r>
        <w:rPr>
          <w:rFonts w:ascii="Arial" w:hAnsi="Arial"/>
          <w:sz w:val="24"/>
        </w:rPr>
        <w:tab/>
      </w:r>
      <w:r>
        <w:rPr>
          <w:rFonts w:ascii="Arial" w:hAnsi="Arial"/>
          <w:sz w:val="24"/>
        </w:rPr>
        <w:tab/>
        <w:t xml:space="preserve">Quality Assurance publication “Quality Systems in the Small Firm” </w:t>
      </w:r>
      <w:r>
        <w:rPr>
          <w:rFonts w:ascii="Arial" w:hAnsi="Arial"/>
          <w:sz w:val="24"/>
        </w:rPr>
        <w:tab/>
      </w:r>
      <w:r>
        <w:rPr>
          <w:rFonts w:ascii="Arial" w:hAnsi="Arial"/>
          <w:sz w:val="24"/>
        </w:rPr>
        <w:tab/>
      </w:r>
      <w:r>
        <w:rPr>
          <w:rFonts w:ascii="Arial" w:hAnsi="Arial"/>
          <w:sz w:val="24"/>
        </w:rPr>
        <w:tab/>
        <w:t>provided, and will continue to provide valuable guidance.</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 xml:space="preserve">It is the Company’s policy to seek to operate to these standards </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 xml:space="preserve">continuously and to implement and operate fully the ISO 9000 </w:t>
      </w:r>
      <w:r>
        <w:rPr>
          <w:rFonts w:ascii="Arial" w:hAnsi="Arial"/>
          <w:sz w:val="24"/>
        </w:rPr>
        <w:tab/>
      </w:r>
      <w:r>
        <w:rPr>
          <w:rFonts w:ascii="Arial" w:hAnsi="Arial"/>
          <w:sz w:val="24"/>
        </w:rPr>
        <w:tab/>
      </w:r>
      <w:r>
        <w:rPr>
          <w:rFonts w:ascii="Arial" w:hAnsi="Arial"/>
          <w:sz w:val="24"/>
        </w:rPr>
        <w:tab/>
        <w:t>standards through registration and annual review.</w:t>
      </w:r>
    </w:p>
    <w:p w:rsidR="00B44735" w:rsidRDefault="00B44735">
      <w:pPr>
        <w:spacing w:line="288" w:lineRule="auto"/>
        <w:jc w:val="both"/>
        <w:rPr>
          <w:rFonts w:ascii="Arial" w:hAnsi="Arial"/>
          <w:sz w:val="24"/>
        </w:rPr>
      </w:pPr>
    </w:p>
    <w:p w:rsidR="00B44735" w:rsidRDefault="00FE0FC3">
      <w:pPr>
        <w:spacing w:line="288" w:lineRule="auto"/>
        <w:ind w:left="1440" w:hanging="1440"/>
        <w:jc w:val="both"/>
        <w:rPr>
          <w:rFonts w:ascii="Arial" w:hAnsi="Arial"/>
          <w:sz w:val="24"/>
        </w:rPr>
      </w:pPr>
      <w:r>
        <w:rPr>
          <w:rFonts w:ascii="Arial" w:hAnsi="Arial"/>
          <w:sz w:val="24"/>
        </w:rPr>
        <w:tab/>
        <w:t>The Company complies with all legislation relevant to the Computer Repair Industry and also the Health and Safety at Work Act 1974 as well as the COSHH assessment procedures.</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 xml:space="preserve">It is the Company’s belief that, in operating to these standards, it will </w:t>
      </w:r>
      <w:r>
        <w:rPr>
          <w:rFonts w:ascii="Arial" w:hAnsi="Arial"/>
          <w:sz w:val="24"/>
        </w:rPr>
        <w:tab/>
      </w:r>
      <w:r>
        <w:rPr>
          <w:rFonts w:ascii="Arial" w:hAnsi="Arial"/>
          <w:sz w:val="24"/>
        </w:rPr>
        <w:tab/>
        <w:t>meet the requirements of its customers and industry.</w:t>
      </w: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r>
      <w:r>
        <w:rPr>
          <w:rFonts w:ascii="Arial" w:hAnsi="Arial"/>
          <w:sz w:val="24"/>
        </w:rPr>
        <w:tab/>
        <w:t>Signed ________________</w:t>
      </w:r>
      <w:r w:rsidR="00537BC8">
        <w:rPr>
          <w:rFonts w:ascii="Arial" w:hAnsi="Arial"/>
          <w:sz w:val="24"/>
        </w:rPr>
        <w:t xml:space="preserve"> </w:t>
      </w:r>
      <w:r>
        <w:rPr>
          <w:rFonts w:ascii="Arial" w:hAnsi="Arial"/>
          <w:sz w:val="24"/>
        </w:rPr>
        <w:t>Managing Director</w:t>
      </w:r>
      <w:r>
        <w:rPr>
          <w:rFonts w:ascii="Arial" w:hAnsi="Arial"/>
          <w:sz w:val="24"/>
        </w:rPr>
        <w:tab/>
      </w:r>
      <w:r>
        <w:rPr>
          <w:rFonts w:ascii="Arial" w:hAnsi="Arial"/>
          <w:sz w:val="24"/>
        </w:rPr>
        <w:tab/>
        <w:t>Date________</w:t>
      </w:r>
    </w:p>
    <w:p w:rsidR="00B44735" w:rsidRDefault="00B44735">
      <w:pPr>
        <w:spacing w:line="288" w:lineRule="auto"/>
        <w:jc w:val="both"/>
        <w:rPr>
          <w:rFonts w:ascii="Arial" w:hAnsi="Arial"/>
          <w:sz w:val="24"/>
        </w:rPr>
      </w:pPr>
    </w:p>
    <w:p w:rsidR="00537BC8" w:rsidRDefault="00537BC8">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i/>
          <w:sz w:val="24"/>
        </w:rPr>
      </w:pPr>
    </w:p>
    <w:p w:rsidR="00B44735" w:rsidRDefault="00B44735">
      <w:pPr>
        <w:spacing w:line="288" w:lineRule="auto"/>
        <w:jc w:val="both"/>
        <w:rPr>
          <w:rFonts w:ascii="Arial" w:hAnsi="Arial"/>
          <w:i/>
          <w:sz w:val="24"/>
        </w:rPr>
      </w:pPr>
    </w:p>
    <w:p w:rsidR="00B44735" w:rsidRDefault="00B44735">
      <w:pPr>
        <w:spacing w:line="288" w:lineRule="auto"/>
        <w:jc w:val="both"/>
        <w:rPr>
          <w:rFonts w:ascii="Arial" w:hAnsi="Arial"/>
          <w:i/>
          <w:sz w:val="24"/>
        </w:rPr>
      </w:pPr>
    </w:p>
    <w:p w:rsidR="00B44735" w:rsidRDefault="00B44735">
      <w:pPr>
        <w:spacing w:line="288" w:lineRule="auto"/>
        <w:jc w:val="both"/>
        <w:rPr>
          <w:rFonts w:ascii="Arial" w:hAnsi="Arial"/>
          <w:i/>
          <w:sz w:val="24"/>
        </w:rPr>
      </w:pPr>
    </w:p>
    <w:p w:rsidR="00B44735" w:rsidRDefault="00B44735">
      <w:pPr>
        <w:spacing w:line="288" w:lineRule="auto"/>
        <w:jc w:val="both"/>
        <w:rPr>
          <w:rFonts w:ascii="Arial" w:hAnsi="Arial"/>
          <w:i/>
          <w:sz w:val="24"/>
        </w:rPr>
      </w:pPr>
    </w:p>
    <w:p w:rsidR="00B44735" w:rsidRDefault="00B44735">
      <w:pPr>
        <w:spacing w:line="288" w:lineRule="auto"/>
        <w:jc w:val="both"/>
        <w:rPr>
          <w:rFonts w:ascii="Arial" w:hAnsi="Arial"/>
          <w:i/>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06</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07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FE0FC3">
            <w:pPr>
              <w:spacing w:line="288" w:lineRule="auto"/>
              <w:jc w:val="center"/>
              <w:rPr>
                <w:sz w:val="28"/>
              </w:rPr>
            </w:pPr>
            <w:r>
              <w:rPr>
                <w:rFonts w:ascii="Arial" w:hAnsi="Arial"/>
                <w:i/>
                <w:sz w:val="24"/>
              </w:rPr>
              <w:lastRenderedPageBreak/>
              <w:br w:type="page"/>
            </w:r>
            <w:r w:rsidR="00E87665">
              <w:rPr>
                <w:b/>
                <w:sz w:val="32"/>
              </w:rPr>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FE0FC3">
      <w:pPr>
        <w:spacing w:line="288" w:lineRule="auto"/>
        <w:jc w:val="both"/>
        <w:rPr>
          <w:rFonts w:ascii="Arial" w:hAnsi="Arial"/>
          <w:sz w:val="28"/>
        </w:rPr>
      </w:pPr>
      <w:r>
        <w:rPr>
          <w:rFonts w:ascii="Arial" w:hAnsi="Arial"/>
          <w:sz w:val="28"/>
          <w:u w:val="single"/>
        </w:rPr>
        <w:t>Organisation and Responsibilities</w:t>
      </w:r>
    </w:p>
    <w:p w:rsidR="00B44735" w:rsidRDefault="00B44735">
      <w:pPr>
        <w:spacing w:line="288" w:lineRule="auto"/>
        <w:ind w:left="720" w:firstLine="720"/>
        <w:jc w:val="center"/>
        <w:rPr>
          <w:rFonts w:ascii="Arial" w:hAnsi="Arial"/>
          <w:b/>
          <w:sz w:val="24"/>
          <w:u w:val="single"/>
        </w:rPr>
      </w:pPr>
    </w:p>
    <w:p w:rsidR="00B44735" w:rsidRDefault="00B44735">
      <w:pPr>
        <w:spacing w:line="288" w:lineRule="auto"/>
        <w:ind w:left="720" w:firstLine="720"/>
        <w:jc w:val="center"/>
        <w:rPr>
          <w:rFonts w:ascii="Arial" w:hAnsi="Arial"/>
          <w:b/>
          <w:sz w:val="24"/>
          <w:u w:val="single"/>
        </w:rPr>
      </w:pPr>
    </w:p>
    <w:p w:rsidR="00B44735" w:rsidRDefault="00B44735">
      <w:pPr>
        <w:spacing w:line="288" w:lineRule="auto"/>
        <w:ind w:left="720" w:firstLine="720"/>
        <w:jc w:val="center"/>
        <w:rPr>
          <w:rFonts w:ascii="Arial" w:hAnsi="Arial"/>
          <w:b/>
          <w:sz w:val="24"/>
          <w:u w:val="single"/>
        </w:rPr>
      </w:pPr>
    </w:p>
    <w:p w:rsidR="00B44735" w:rsidRDefault="00B44735">
      <w:pPr>
        <w:spacing w:line="288" w:lineRule="auto"/>
        <w:ind w:left="720" w:firstLine="720"/>
        <w:jc w:val="center"/>
        <w:rPr>
          <w:rFonts w:ascii="Arial" w:hAnsi="Arial"/>
          <w:b/>
          <w:sz w:val="24"/>
          <w:u w:val="single"/>
        </w:rPr>
      </w:pPr>
    </w:p>
    <w:p w:rsidR="00B44735" w:rsidRDefault="00FE0FC3">
      <w:pPr>
        <w:spacing w:line="288" w:lineRule="auto"/>
        <w:jc w:val="center"/>
        <w:rPr>
          <w:rFonts w:ascii="Arial" w:hAnsi="Arial"/>
          <w:b/>
          <w:sz w:val="24"/>
          <w:u w:val="single"/>
        </w:rPr>
      </w:pPr>
      <w:r>
        <w:rPr>
          <w:rFonts w:ascii="Arial" w:hAnsi="Arial"/>
          <w:b/>
          <w:sz w:val="24"/>
          <w:u w:val="single"/>
        </w:rPr>
        <w:t>Managing Director</w:t>
      </w:r>
    </w:p>
    <w:p w:rsidR="00B44735" w:rsidRDefault="00FE0FC3">
      <w:pPr>
        <w:spacing w:line="288" w:lineRule="auto"/>
        <w:ind w:left="720" w:hanging="720"/>
        <w:jc w:val="center"/>
        <w:rPr>
          <w:rFonts w:ascii="Arial" w:hAnsi="Arial"/>
          <w:sz w:val="24"/>
        </w:rPr>
      </w:pPr>
      <w:r>
        <w:rPr>
          <w:rFonts w:ascii="Arial" w:hAnsi="Arial"/>
          <w:sz w:val="24"/>
        </w:rPr>
        <w:t xml:space="preserve">Corporate Strategy </w:t>
      </w:r>
    </w:p>
    <w:p w:rsidR="00B44735" w:rsidRDefault="00FE0FC3">
      <w:pPr>
        <w:spacing w:line="288" w:lineRule="auto"/>
        <w:ind w:left="720" w:hanging="720"/>
        <w:jc w:val="center"/>
        <w:rPr>
          <w:rFonts w:ascii="Arial" w:hAnsi="Arial"/>
          <w:sz w:val="24"/>
        </w:rPr>
      </w:pPr>
      <w:r>
        <w:rPr>
          <w:rFonts w:ascii="Arial" w:hAnsi="Arial"/>
          <w:sz w:val="24"/>
        </w:rPr>
        <w:t>Major Projects</w:t>
      </w:r>
    </w:p>
    <w:p w:rsidR="00B44735" w:rsidRDefault="00FE0FC3">
      <w:pPr>
        <w:spacing w:line="288" w:lineRule="auto"/>
        <w:ind w:left="720" w:hanging="720"/>
        <w:jc w:val="center"/>
        <w:rPr>
          <w:rFonts w:ascii="Arial" w:hAnsi="Arial"/>
          <w:sz w:val="24"/>
        </w:rPr>
      </w:pPr>
      <w:r>
        <w:rPr>
          <w:rFonts w:ascii="Arial" w:hAnsi="Arial"/>
          <w:sz w:val="24"/>
        </w:rPr>
        <w:t>Business Development</w:t>
      </w:r>
    </w:p>
    <w:p w:rsidR="00B44735" w:rsidRDefault="00FE0FC3">
      <w:pPr>
        <w:spacing w:line="288" w:lineRule="auto"/>
        <w:ind w:left="720" w:hanging="720"/>
        <w:jc w:val="center"/>
        <w:rPr>
          <w:rFonts w:ascii="Arial" w:hAnsi="Arial"/>
          <w:sz w:val="24"/>
        </w:rPr>
      </w:pPr>
      <w:r>
        <w:rPr>
          <w:rFonts w:ascii="Arial" w:hAnsi="Arial"/>
          <w:sz w:val="24"/>
        </w:rPr>
        <w:t>Marketing</w:t>
      </w:r>
    </w:p>
    <w:p w:rsidR="00B44735" w:rsidRDefault="00FE0FC3">
      <w:pPr>
        <w:spacing w:line="288" w:lineRule="auto"/>
        <w:ind w:left="720" w:hanging="720"/>
        <w:jc w:val="center"/>
        <w:rPr>
          <w:rFonts w:ascii="Arial" w:hAnsi="Arial"/>
          <w:sz w:val="24"/>
        </w:rPr>
      </w:pPr>
      <w:r>
        <w:rPr>
          <w:rFonts w:ascii="Arial" w:hAnsi="Arial"/>
          <w:sz w:val="24"/>
        </w:rPr>
        <w:t>Quality Representative</w:t>
      </w:r>
    </w:p>
    <w:p w:rsidR="00B44735" w:rsidRDefault="00B44735">
      <w:pPr>
        <w:spacing w:line="288" w:lineRule="auto"/>
        <w:jc w:val="center"/>
        <w:rPr>
          <w:rFonts w:ascii="Arial" w:hAnsi="Arial"/>
          <w:sz w:val="24"/>
        </w:rPr>
      </w:pPr>
      <w:r w:rsidRPr="00B44735">
        <w:rPr>
          <w:noProof/>
        </w:rPr>
        <w:pict>
          <v:line id="_x0000_s1026" style="position:absolute;left:0;text-align:left;z-index:1" from="223.2pt,7.05pt" to="223.25pt,57.5pt" o:allowincell="f"/>
        </w:pict>
      </w: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r w:rsidRPr="00B44735">
        <w:rPr>
          <w:noProof/>
        </w:rPr>
        <w:pict>
          <v:line id="_x0000_s1027" style="position:absolute;left:0;text-align:left;z-index:2" from="50.4pt,7.6pt" to="374.45pt,7.65pt" o:allowincell="f"/>
        </w:pict>
      </w:r>
      <w:r w:rsidRPr="00B44735">
        <w:rPr>
          <w:noProof/>
        </w:rPr>
        <w:pict>
          <v:line id="_x0000_s1028" style="position:absolute;left:0;text-align:left;z-index:3" from="50.4pt,7.6pt" to="50.45pt,43.65pt" o:allowincell="f"/>
        </w:pict>
      </w:r>
      <w:r w:rsidRPr="00B44735">
        <w:rPr>
          <w:noProof/>
        </w:rPr>
        <w:pict>
          <v:line id="_x0000_s1029" style="position:absolute;left:0;text-align:left;z-index:4" from="374.4pt,7.6pt" to="374.45pt,144.45pt" o:allowincell="f"/>
        </w:pict>
      </w:r>
    </w:p>
    <w:p w:rsidR="00B44735" w:rsidRDefault="00B44735">
      <w:pPr>
        <w:spacing w:line="288" w:lineRule="auto"/>
        <w:jc w:val="center"/>
        <w:rPr>
          <w:rFonts w:ascii="Arial" w:hAnsi="Arial"/>
          <w:sz w:val="24"/>
        </w:rPr>
      </w:pPr>
    </w:p>
    <w:p w:rsidR="00B44735" w:rsidRDefault="00B44735">
      <w:pPr>
        <w:spacing w:line="288" w:lineRule="auto"/>
        <w:jc w:val="center"/>
        <w:rPr>
          <w:rFonts w:ascii="Arial" w:hAnsi="Arial"/>
          <w:sz w:val="24"/>
        </w:rPr>
      </w:pPr>
    </w:p>
    <w:p w:rsidR="00B44735" w:rsidRDefault="00FE0FC3">
      <w:pPr>
        <w:spacing w:line="288" w:lineRule="auto"/>
        <w:rPr>
          <w:rFonts w:ascii="Arial" w:hAnsi="Arial"/>
          <w:sz w:val="24"/>
        </w:rPr>
      </w:pPr>
      <w:r>
        <w:rPr>
          <w:rFonts w:ascii="Arial" w:hAnsi="Arial"/>
          <w:b/>
          <w:sz w:val="24"/>
          <w:u w:val="single"/>
        </w:rPr>
        <w:t>Engineering Manager</w:t>
      </w:r>
    </w:p>
    <w:p w:rsidR="00B44735" w:rsidRDefault="00FE0FC3">
      <w:pPr>
        <w:spacing w:line="288" w:lineRule="auto"/>
        <w:rPr>
          <w:rFonts w:ascii="Arial" w:hAnsi="Arial"/>
          <w:sz w:val="24"/>
        </w:rPr>
      </w:pPr>
      <w:r>
        <w:rPr>
          <w:rFonts w:ascii="Arial" w:hAnsi="Arial"/>
          <w:sz w:val="24"/>
        </w:rPr>
        <w:t>Workshop Supervision</w:t>
      </w:r>
    </w:p>
    <w:p w:rsidR="00B44735" w:rsidRDefault="00FE0FC3">
      <w:pPr>
        <w:spacing w:line="288" w:lineRule="auto"/>
        <w:rPr>
          <w:rFonts w:ascii="Arial" w:hAnsi="Arial"/>
          <w:sz w:val="24"/>
        </w:rPr>
      </w:pPr>
      <w:r>
        <w:rPr>
          <w:rFonts w:ascii="Arial" w:hAnsi="Arial"/>
          <w:sz w:val="24"/>
        </w:rPr>
        <w:t xml:space="preserve">  Equipment Repairs</w:t>
      </w:r>
    </w:p>
    <w:p w:rsidR="00B44735" w:rsidRDefault="00B44735">
      <w:pPr>
        <w:spacing w:line="288" w:lineRule="auto"/>
        <w:rPr>
          <w:rFonts w:ascii="Arial" w:hAnsi="Arial"/>
          <w:sz w:val="24"/>
        </w:rPr>
      </w:pPr>
      <w:r w:rsidRPr="00B44735">
        <w:rPr>
          <w:noProof/>
        </w:rPr>
        <w:pict>
          <v:line id="_x0000_s1030" style="position:absolute;z-index:5" from="50.4pt,15.45pt" to="50.45pt,51.5pt" o:allowincell="f"/>
        </w:pict>
      </w:r>
      <w:r w:rsidR="00FE0FC3">
        <w:rPr>
          <w:rFonts w:ascii="Arial" w:hAnsi="Arial"/>
          <w:sz w:val="24"/>
        </w:rPr>
        <w:t>Internal Quality Audits</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 xml:space="preserve">      </w:t>
      </w:r>
    </w:p>
    <w:p w:rsidR="00B44735" w:rsidRDefault="00FE0FC3">
      <w:pPr>
        <w:spacing w:line="288" w:lineRule="auto"/>
        <w:rPr>
          <w:rFonts w:ascii="Arial" w:hAnsi="Arial"/>
          <w:sz w:val="24"/>
        </w:rPr>
      </w:pPr>
      <w:r>
        <w:rPr>
          <w:rFonts w:ascii="Arial" w:hAnsi="Arial"/>
          <w:sz w:val="24"/>
        </w:rPr>
        <w:t xml:space="preserve">      </w:t>
      </w:r>
      <w:r>
        <w:rPr>
          <w:rFonts w:ascii="Arial" w:hAnsi="Arial"/>
          <w:b/>
          <w:sz w:val="24"/>
          <w:u w:val="single"/>
        </w:rPr>
        <w:t>Engineers</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Materials Controller</w:t>
      </w:r>
    </w:p>
    <w:p w:rsidR="00B44735" w:rsidRDefault="00FE0FC3">
      <w:pPr>
        <w:spacing w:line="288" w:lineRule="auto"/>
        <w:rPr>
          <w:rFonts w:ascii="Arial" w:hAnsi="Arial"/>
          <w:sz w:val="24"/>
        </w:rPr>
      </w:pPr>
      <w:r>
        <w:rPr>
          <w:rFonts w:ascii="Arial" w:hAnsi="Arial"/>
          <w:sz w:val="24"/>
        </w:rPr>
        <w:t>Equipment Repairs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Goods In</w:t>
      </w:r>
    </w:p>
    <w:p w:rsidR="00B44735" w:rsidRDefault="00FE0FC3">
      <w:pPr>
        <w:spacing w:line="288"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Parts Dept </w:t>
      </w:r>
    </w:p>
    <w:p w:rsidR="00B44735" w:rsidRDefault="00FE0FC3">
      <w:pPr>
        <w:spacing w:line="288"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Packing &amp; Despatch</w:t>
      </w:r>
    </w:p>
    <w:p w:rsidR="00B44735" w:rsidRDefault="00B44735">
      <w:pPr>
        <w:spacing w:line="288" w:lineRule="auto"/>
        <w:jc w:val="center"/>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07</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08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E87665">
            <w:pPr>
              <w:shd w:val="pct25" w:color="auto" w:fill="auto"/>
              <w:spacing w:line="288" w:lineRule="auto"/>
              <w:jc w:val="center"/>
              <w:rPr>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4.1  Management Responsibility</w:t>
      </w:r>
    </w:p>
    <w:p w:rsidR="00B44735" w:rsidRDefault="00B44735">
      <w:pPr>
        <w:spacing w:line="288" w:lineRule="auto"/>
        <w:rPr>
          <w:rFonts w:ascii="Arial" w:hAnsi="Arial"/>
          <w:sz w:val="24"/>
        </w:rPr>
      </w:pPr>
    </w:p>
    <w:p w:rsidR="00B44735" w:rsidRDefault="00FE0FC3">
      <w:pPr>
        <w:spacing w:after="120" w:line="288" w:lineRule="auto"/>
        <w:rPr>
          <w:rFonts w:ascii="Arial" w:hAnsi="Arial"/>
          <w:sz w:val="24"/>
        </w:rPr>
      </w:pPr>
      <w:r>
        <w:rPr>
          <w:rFonts w:ascii="Arial" w:hAnsi="Arial"/>
          <w:sz w:val="24"/>
        </w:rPr>
        <w:tab/>
        <w:t>4.1.1  Quality Policy</w:t>
      </w:r>
    </w:p>
    <w:p w:rsidR="00B44735" w:rsidRDefault="00FE0FC3">
      <w:pPr>
        <w:tabs>
          <w:tab w:val="left" w:pos="1440"/>
        </w:tabs>
        <w:spacing w:line="288" w:lineRule="auto"/>
        <w:ind w:left="1440" w:hanging="1440"/>
        <w:rPr>
          <w:rFonts w:ascii="Arial" w:hAnsi="Arial"/>
          <w:sz w:val="24"/>
        </w:rPr>
      </w:pPr>
      <w:r>
        <w:rPr>
          <w:rFonts w:ascii="Arial" w:hAnsi="Arial"/>
          <w:sz w:val="24"/>
        </w:rPr>
        <w:tab/>
      </w:r>
      <w:r w:rsidR="00E87665">
        <w:rPr>
          <w:rFonts w:ascii="Arial" w:hAnsi="Arial"/>
          <w:sz w:val="24"/>
        </w:rPr>
        <w:t>SMR Computer Services</w:t>
      </w:r>
      <w:r>
        <w:rPr>
          <w:rFonts w:ascii="Arial" w:hAnsi="Arial"/>
          <w:sz w:val="24"/>
        </w:rPr>
        <w:t xml:space="preserve"> (The Company) has developed and installed a documented Quality System that will ensure that its products and services will meet the requirements of its Customers.  It will operate to the standard as set out in BS EN ISO 9002 and ensure that all staff are fully conversant with the standard and the requirement for its implementation and maintenance.</w:t>
      </w:r>
    </w:p>
    <w:p w:rsidR="00B44735" w:rsidRDefault="00B44735">
      <w:pPr>
        <w:spacing w:line="288" w:lineRule="auto"/>
        <w:rPr>
          <w:rFonts w:ascii="Arial" w:hAnsi="Arial"/>
          <w:sz w:val="24"/>
        </w:rPr>
      </w:pPr>
    </w:p>
    <w:p w:rsidR="00B44735" w:rsidRDefault="00FE0FC3">
      <w:pPr>
        <w:spacing w:after="120" w:line="288" w:lineRule="auto"/>
        <w:rPr>
          <w:rFonts w:ascii="Arial" w:hAnsi="Arial"/>
          <w:sz w:val="24"/>
        </w:rPr>
      </w:pPr>
      <w:r>
        <w:rPr>
          <w:rFonts w:ascii="Arial" w:hAnsi="Arial"/>
          <w:sz w:val="24"/>
        </w:rPr>
        <w:tab/>
        <w:t>4.1.2  Organisation</w:t>
      </w:r>
    </w:p>
    <w:p w:rsidR="00B44735" w:rsidRDefault="00FE0FC3">
      <w:pPr>
        <w:spacing w:line="288" w:lineRule="auto"/>
        <w:rPr>
          <w:rFonts w:ascii="Arial" w:hAnsi="Arial"/>
          <w:sz w:val="24"/>
        </w:rPr>
      </w:pPr>
      <w:r>
        <w:rPr>
          <w:rFonts w:ascii="Arial" w:hAnsi="Arial"/>
          <w:sz w:val="24"/>
        </w:rPr>
        <w:tab/>
      </w:r>
      <w:r>
        <w:rPr>
          <w:rFonts w:ascii="Arial" w:hAnsi="Arial"/>
          <w:sz w:val="24"/>
        </w:rPr>
        <w:tab/>
        <w:t xml:space="preserve">The Company has arranged its affairs in such a manner as to allow a </w:t>
      </w:r>
      <w:r>
        <w:rPr>
          <w:rFonts w:ascii="Arial" w:hAnsi="Arial"/>
          <w:sz w:val="24"/>
        </w:rPr>
        <w:tab/>
      </w:r>
      <w:r>
        <w:rPr>
          <w:rFonts w:ascii="Arial" w:hAnsi="Arial"/>
          <w:sz w:val="24"/>
        </w:rPr>
        <w:tab/>
        <w:t xml:space="preserve">person within the organisation full authority and responsibility to </w:t>
      </w:r>
      <w:r>
        <w:rPr>
          <w:rFonts w:ascii="Arial" w:hAnsi="Arial"/>
          <w:sz w:val="24"/>
        </w:rPr>
        <w:tab/>
      </w:r>
    </w:p>
    <w:p w:rsidR="00B44735" w:rsidRDefault="00FE0FC3">
      <w:pPr>
        <w:spacing w:after="180" w:line="288" w:lineRule="auto"/>
        <w:ind w:left="1440"/>
        <w:rPr>
          <w:rFonts w:ascii="Arial" w:hAnsi="Arial"/>
          <w:sz w:val="24"/>
        </w:rPr>
      </w:pPr>
      <w:r>
        <w:rPr>
          <w:rFonts w:ascii="Arial" w:hAnsi="Arial"/>
          <w:sz w:val="24"/>
        </w:rPr>
        <w:t>ensure that the requirements of ISO 9002 are maintained.  Internal Auditors have been trained to undertake the audit requirements of the Standard and the Company allocates the appropriate amount of time for audit completion.</w:t>
      </w:r>
    </w:p>
    <w:p w:rsidR="00B44735" w:rsidRDefault="00FE0FC3">
      <w:pPr>
        <w:spacing w:line="288" w:lineRule="auto"/>
        <w:ind w:left="720" w:hanging="720"/>
        <w:rPr>
          <w:rFonts w:ascii="Arial" w:hAnsi="Arial"/>
          <w:sz w:val="24"/>
        </w:rPr>
      </w:pPr>
      <w:r>
        <w:rPr>
          <w:rFonts w:ascii="Arial" w:hAnsi="Arial"/>
          <w:sz w:val="24"/>
        </w:rPr>
        <w:tab/>
      </w:r>
      <w:r>
        <w:rPr>
          <w:rFonts w:ascii="Arial" w:hAnsi="Arial"/>
          <w:sz w:val="24"/>
        </w:rPr>
        <w:tab/>
        <w:t xml:space="preserve">Where employees have specific quality responsibilities, the Company </w:t>
      </w:r>
      <w:r>
        <w:rPr>
          <w:rFonts w:ascii="Arial" w:hAnsi="Arial"/>
          <w:sz w:val="24"/>
        </w:rPr>
        <w:tab/>
        <w:t xml:space="preserve">has arranged their work schedules to allow them the authority and </w:t>
      </w:r>
      <w:r>
        <w:rPr>
          <w:rFonts w:ascii="Arial" w:hAnsi="Arial"/>
          <w:sz w:val="24"/>
        </w:rPr>
        <w:tab/>
      </w:r>
      <w:r>
        <w:rPr>
          <w:rFonts w:ascii="Arial" w:hAnsi="Arial"/>
          <w:sz w:val="24"/>
        </w:rPr>
        <w:tab/>
        <w:t xml:space="preserve">responsibility to carry out such duties effectively.  All quality related </w:t>
      </w:r>
      <w:r>
        <w:rPr>
          <w:rFonts w:ascii="Arial" w:hAnsi="Arial"/>
          <w:sz w:val="24"/>
        </w:rPr>
        <w:tab/>
      </w:r>
      <w:r>
        <w:rPr>
          <w:rFonts w:ascii="Arial" w:hAnsi="Arial"/>
          <w:sz w:val="24"/>
        </w:rPr>
        <w:tab/>
        <w:t>functions are clearly defined and documented (QAM07 8/15).</w:t>
      </w:r>
    </w:p>
    <w:p w:rsidR="00B44735" w:rsidRDefault="00FE0FC3">
      <w:pPr>
        <w:spacing w:line="288" w:lineRule="auto"/>
        <w:rPr>
          <w:rFonts w:ascii="Arial" w:hAnsi="Arial"/>
          <w:sz w:val="24"/>
        </w:rPr>
      </w:pPr>
      <w:r>
        <w:rPr>
          <w:rFonts w:ascii="Arial" w:hAnsi="Arial"/>
          <w:sz w:val="24"/>
        </w:rPr>
        <w:t xml:space="preserve"> </w:t>
      </w:r>
    </w:p>
    <w:p w:rsidR="00B44735" w:rsidRDefault="00FE0FC3">
      <w:pPr>
        <w:spacing w:after="180" w:line="288" w:lineRule="auto"/>
        <w:rPr>
          <w:rFonts w:ascii="Arial" w:hAnsi="Arial"/>
          <w:sz w:val="24"/>
        </w:rPr>
      </w:pPr>
      <w:r>
        <w:rPr>
          <w:rFonts w:ascii="Arial" w:hAnsi="Arial"/>
          <w:sz w:val="24"/>
        </w:rPr>
        <w:tab/>
        <w:t>4.1.3  Management Review</w:t>
      </w:r>
    </w:p>
    <w:p w:rsidR="00B44735" w:rsidRDefault="00FE0FC3">
      <w:pPr>
        <w:spacing w:after="120" w:line="288" w:lineRule="auto"/>
        <w:rPr>
          <w:rFonts w:ascii="Arial" w:hAnsi="Arial"/>
          <w:sz w:val="24"/>
        </w:rPr>
      </w:pPr>
      <w:r>
        <w:rPr>
          <w:rFonts w:ascii="Arial" w:hAnsi="Arial"/>
          <w:sz w:val="24"/>
        </w:rPr>
        <w:tab/>
      </w:r>
      <w:r>
        <w:rPr>
          <w:rFonts w:ascii="Arial" w:hAnsi="Arial"/>
          <w:sz w:val="24"/>
        </w:rPr>
        <w:tab/>
        <w:t xml:space="preserve">The Management Review Meeting (QMF06) is recognised as a vital </w:t>
      </w:r>
      <w:r>
        <w:rPr>
          <w:rFonts w:ascii="Arial" w:hAnsi="Arial"/>
          <w:sz w:val="24"/>
        </w:rPr>
        <w:tab/>
      </w:r>
      <w:r>
        <w:rPr>
          <w:rFonts w:ascii="Arial" w:hAnsi="Arial"/>
          <w:sz w:val="24"/>
        </w:rPr>
        <w:tab/>
        <w:t xml:space="preserve">component in the Quality system in the smaller Company and this has </w:t>
      </w:r>
      <w:r>
        <w:rPr>
          <w:rFonts w:ascii="Arial" w:hAnsi="Arial"/>
          <w:sz w:val="24"/>
        </w:rPr>
        <w:tab/>
      </w:r>
      <w:r>
        <w:rPr>
          <w:rFonts w:ascii="Arial" w:hAnsi="Arial"/>
          <w:sz w:val="24"/>
        </w:rPr>
        <w:tab/>
        <w:t>been given due recognition.  It will review, as specific agenda items :-</w:t>
      </w:r>
    </w:p>
    <w:p w:rsidR="00B44735" w:rsidRDefault="00FE0FC3" w:rsidP="00E87665">
      <w:pPr>
        <w:numPr>
          <w:ilvl w:val="0"/>
          <w:numId w:val="1"/>
        </w:numPr>
        <w:spacing w:line="288" w:lineRule="auto"/>
        <w:rPr>
          <w:rFonts w:ascii="Arial" w:hAnsi="Arial"/>
          <w:sz w:val="24"/>
        </w:rPr>
      </w:pPr>
      <w:r>
        <w:rPr>
          <w:rFonts w:ascii="Arial" w:hAnsi="Arial"/>
          <w:sz w:val="24"/>
        </w:rPr>
        <w:t>Internal Quality Audits</w:t>
      </w:r>
    </w:p>
    <w:p w:rsidR="00B44735" w:rsidRDefault="00FE0FC3" w:rsidP="00E87665">
      <w:pPr>
        <w:numPr>
          <w:ilvl w:val="0"/>
          <w:numId w:val="2"/>
        </w:numPr>
        <w:spacing w:line="288" w:lineRule="auto"/>
        <w:rPr>
          <w:rFonts w:ascii="Arial" w:hAnsi="Arial"/>
          <w:sz w:val="24"/>
        </w:rPr>
      </w:pPr>
      <w:r>
        <w:rPr>
          <w:rFonts w:ascii="Arial" w:hAnsi="Arial"/>
          <w:sz w:val="24"/>
        </w:rPr>
        <w:t>Training needs</w:t>
      </w:r>
    </w:p>
    <w:p w:rsidR="00B44735" w:rsidRDefault="00FE0FC3" w:rsidP="00E87665">
      <w:pPr>
        <w:numPr>
          <w:ilvl w:val="0"/>
          <w:numId w:val="3"/>
        </w:numPr>
        <w:spacing w:line="288" w:lineRule="auto"/>
        <w:rPr>
          <w:rFonts w:ascii="Arial" w:hAnsi="Arial"/>
          <w:sz w:val="24"/>
        </w:rPr>
      </w:pPr>
      <w:r>
        <w:rPr>
          <w:rFonts w:ascii="Arial" w:hAnsi="Arial"/>
          <w:sz w:val="24"/>
        </w:rPr>
        <w:t>Customer Complaints</w:t>
      </w:r>
    </w:p>
    <w:p w:rsidR="00B44735" w:rsidRDefault="00FE0FC3" w:rsidP="00E87665">
      <w:pPr>
        <w:numPr>
          <w:ilvl w:val="0"/>
          <w:numId w:val="4"/>
        </w:numPr>
        <w:spacing w:line="288" w:lineRule="auto"/>
        <w:rPr>
          <w:rFonts w:ascii="Arial" w:hAnsi="Arial"/>
          <w:sz w:val="24"/>
        </w:rPr>
      </w:pPr>
      <w:r>
        <w:rPr>
          <w:rFonts w:ascii="Arial" w:hAnsi="Arial"/>
          <w:sz w:val="24"/>
        </w:rPr>
        <w:t>Preferred Suppliers</w:t>
      </w:r>
    </w:p>
    <w:p w:rsidR="00B44735" w:rsidRDefault="00FE0FC3" w:rsidP="00E87665">
      <w:pPr>
        <w:numPr>
          <w:ilvl w:val="0"/>
          <w:numId w:val="5"/>
        </w:numPr>
        <w:spacing w:line="288" w:lineRule="auto"/>
        <w:rPr>
          <w:rFonts w:ascii="Arial" w:hAnsi="Arial"/>
          <w:sz w:val="24"/>
        </w:rPr>
      </w:pPr>
      <w:r>
        <w:rPr>
          <w:rFonts w:ascii="Arial" w:hAnsi="Arial"/>
          <w:sz w:val="24"/>
        </w:rPr>
        <w:t>Non Conformance</w:t>
      </w:r>
    </w:p>
    <w:p w:rsidR="00B44735" w:rsidRDefault="00B44735">
      <w:pPr>
        <w:spacing w:line="288" w:lineRule="auto"/>
        <w:rPr>
          <w:rFonts w:ascii="Arial" w:hAnsi="Arial"/>
          <w:sz w:val="24"/>
        </w:rPr>
      </w:pPr>
    </w:p>
    <w:p w:rsidR="00B44735" w:rsidRDefault="00B44735">
      <w:pPr>
        <w:spacing w:line="288" w:lineRule="auto"/>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08</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09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E87665">
            <w:pPr>
              <w:shd w:val="pct25" w:color="auto" w:fill="auto"/>
              <w:spacing w:line="288" w:lineRule="auto"/>
              <w:jc w:val="center"/>
              <w:rPr>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FE0FC3">
      <w:pPr>
        <w:spacing w:line="288" w:lineRule="auto"/>
        <w:rPr>
          <w:rFonts w:ascii="Arial" w:hAnsi="Arial"/>
          <w:sz w:val="24"/>
        </w:rPr>
      </w:pPr>
      <w:r>
        <w:rPr>
          <w:rFonts w:ascii="Arial" w:hAnsi="Arial"/>
          <w:sz w:val="24"/>
        </w:rPr>
        <w:tab/>
        <w:t xml:space="preserve">Management Reviews form part of the total Management control procedure </w:t>
      </w:r>
      <w:r>
        <w:rPr>
          <w:rFonts w:ascii="Arial" w:hAnsi="Arial"/>
          <w:sz w:val="24"/>
        </w:rPr>
        <w:tab/>
        <w:t xml:space="preserve">and include quality matters as formal agenda items.  Actions arising will be </w:t>
      </w:r>
      <w:r>
        <w:rPr>
          <w:rFonts w:ascii="Arial" w:hAnsi="Arial"/>
          <w:sz w:val="24"/>
        </w:rPr>
        <w:tab/>
        <w:t>minuted for follow up.</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ab/>
        <w:t>Minutes will be kept for a minimum of three years.</w:t>
      </w:r>
    </w:p>
    <w:p w:rsidR="00B44735" w:rsidRDefault="00B44735">
      <w:pPr>
        <w:spacing w:line="288" w:lineRule="auto"/>
        <w:rPr>
          <w:rFonts w:ascii="Arial" w:hAnsi="Arial"/>
          <w:sz w:val="24"/>
        </w:rPr>
      </w:pPr>
    </w:p>
    <w:p w:rsidR="00B44735" w:rsidRDefault="00FE0FC3">
      <w:pPr>
        <w:spacing w:after="120" w:line="288" w:lineRule="auto"/>
        <w:rPr>
          <w:rFonts w:ascii="Arial" w:hAnsi="Arial"/>
          <w:sz w:val="24"/>
        </w:rPr>
      </w:pPr>
      <w:r>
        <w:rPr>
          <w:rFonts w:ascii="Arial" w:hAnsi="Arial"/>
          <w:sz w:val="24"/>
        </w:rPr>
        <w:t>4.2  Quality System</w:t>
      </w:r>
    </w:p>
    <w:p w:rsidR="00B44735" w:rsidRDefault="00FE0FC3">
      <w:pPr>
        <w:spacing w:after="120" w:line="288" w:lineRule="auto"/>
        <w:rPr>
          <w:rFonts w:ascii="Arial" w:hAnsi="Arial"/>
          <w:sz w:val="24"/>
        </w:rPr>
      </w:pPr>
      <w:r>
        <w:rPr>
          <w:rFonts w:ascii="Arial" w:hAnsi="Arial"/>
          <w:sz w:val="24"/>
        </w:rPr>
        <w:tab/>
        <w:t xml:space="preserve">The Company has established a fully documented quality system which will </w:t>
      </w:r>
      <w:r>
        <w:rPr>
          <w:rFonts w:ascii="Arial" w:hAnsi="Arial"/>
          <w:sz w:val="24"/>
        </w:rPr>
        <w:tab/>
        <w:t xml:space="preserve">ensure that its products and services conform with the specified </w:t>
      </w:r>
      <w:r>
        <w:rPr>
          <w:rFonts w:ascii="Arial" w:hAnsi="Arial"/>
          <w:sz w:val="24"/>
        </w:rPr>
        <w:tab/>
        <w:t>requirements.  The system includes :-</w:t>
      </w:r>
    </w:p>
    <w:p w:rsidR="00B44735" w:rsidRDefault="00FE0FC3" w:rsidP="00E87665">
      <w:pPr>
        <w:numPr>
          <w:ilvl w:val="0"/>
          <w:numId w:val="6"/>
        </w:numPr>
        <w:spacing w:line="288" w:lineRule="auto"/>
        <w:rPr>
          <w:rFonts w:ascii="Arial" w:hAnsi="Arial"/>
          <w:sz w:val="24"/>
        </w:rPr>
      </w:pPr>
      <w:r>
        <w:rPr>
          <w:rFonts w:ascii="Arial" w:hAnsi="Arial"/>
          <w:sz w:val="24"/>
        </w:rPr>
        <w:t>Appropriate resources for process, inspection and testing</w:t>
      </w:r>
    </w:p>
    <w:p w:rsidR="00B44735" w:rsidRDefault="00FE0FC3" w:rsidP="00E87665">
      <w:pPr>
        <w:numPr>
          <w:ilvl w:val="0"/>
          <w:numId w:val="7"/>
        </w:numPr>
        <w:spacing w:line="288" w:lineRule="auto"/>
        <w:rPr>
          <w:rFonts w:ascii="Arial" w:hAnsi="Arial"/>
          <w:sz w:val="24"/>
        </w:rPr>
      </w:pPr>
      <w:r>
        <w:rPr>
          <w:rFonts w:ascii="Arial" w:hAnsi="Arial"/>
          <w:sz w:val="24"/>
        </w:rPr>
        <w:t>Clearly defined acceptance and rejection criteria</w:t>
      </w:r>
    </w:p>
    <w:p w:rsidR="00B44735" w:rsidRDefault="00FE0FC3" w:rsidP="00E87665">
      <w:pPr>
        <w:numPr>
          <w:ilvl w:val="0"/>
          <w:numId w:val="8"/>
        </w:numPr>
        <w:spacing w:line="288" w:lineRule="auto"/>
        <w:rPr>
          <w:rFonts w:ascii="Arial" w:hAnsi="Arial"/>
          <w:sz w:val="24"/>
        </w:rPr>
      </w:pPr>
      <w:r>
        <w:rPr>
          <w:rFonts w:ascii="Arial" w:hAnsi="Arial"/>
          <w:sz w:val="24"/>
        </w:rPr>
        <w:t>The controlled Quality Procedure Manual</w:t>
      </w:r>
    </w:p>
    <w:p w:rsidR="00B44735" w:rsidRDefault="00FE0FC3" w:rsidP="00E87665">
      <w:pPr>
        <w:numPr>
          <w:ilvl w:val="0"/>
          <w:numId w:val="9"/>
        </w:numPr>
        <w:spacing w:line="288" w:lineRule="auto"/>
        <w:rPr>
          <w:rFonts w:ascii="Arial" w:hAnsi="Arial"/>
          <w:sz w:val="24"/>
        </w:rPr>
      </w:pPr>
      <w:r>
        <w:rPr>
          <w:rFonts w:ascii="Arial" w:hAnsi="Arial"/>
          <w:sz w:val="24"/>
        </w:rPr>
        <w:t>Verification quality records</w:t>
      </w:r>
    </w:p>
    <w:p w:rsidR="00B44735" w:rsidRDefault="00FE0FC3" w:rsidP="00E87665">
      <w:pPr>
        <w:numPr>
          <w:ilvl w:val="0"/>
          <w:numId w:val="10"/>
        </w:numPr>
        <w:spacing w:after="120" w:line="288" w:lineRule="auto"/>
        <w:ind w:left="1728" w:hanging="288"/>
        <w:rPr>
          <w:rFonts w:ascii="Arial" w:hAnsi="Arial"/>
          <w:sz w:val="24"/>
        </w:rPr>
      </w:pPr>
      <w:r>
        <w:rPr>
          <w:rFonts w:ascii="Arial" w:hAnsi="Arial"/>
          <w:sz w:val="24"/>
        </w:rPr>
        <w:t>Skill levels</w:t>
      </w:r>
    </w:p>
    <w:p w:rsidR="00B44735" w:rsidRDefault="00FE0FC3" w:rsidP="00E87665">
      <w:pPr>
        <w:numPr>
          <w:ilvl w:val="12"/>
          <w:numId w:val="0"/>
        </w:numPr>
        <w:spacing w:line="288" w:lineRule="auto"/>
        <w:rPr>
          <w:rFonts w:ascii="Arial" w:hAnsi="Arial"/>
          <w:sz w:val="24"/>
        </w:rPr>
      </w:pPr>
      <w:r>
        <w:rPr>
          <w:rFonts w:ascii="Arial" w:hAnsi="Arial"/>
          <w:sz w:val="24"/>
        </w:rPr>
        <w:tab/>
        <w:t xml:space="preserve">The quality system extends to all employees and is not limited to quality </w:t>
      </w:r>
      <w:r>
        <w:rPr>
          <w:rFonts w:ascii="Arial" w:hAnsi="Arial"/>
          <w:sz w:val="24"/>
        </w:rPr>
        <w:tab/>
        <w:t>control personnel.</w:t>
      </w:r>
    </w:p>
    <w:p w:rsidR="00B44735" w:rsidRDefault="00B44735" w:rsidP="00E87665">
      <w:pPr>
        <w:numPr>
          <w:ilvl w:val="12"/>
          <w:numId w:val="0"/>
        </w:numPr>
        <w:spacing w:line="288" w:lineRule="auto"/>
        <w:rPr>
          <w:rFonts w:ascii="Arial" w:hAnsi="Arial"/>
          <w:sz w:val="24"/>
        </w:rPr>
      </w:pPr>
    </w:p>
    <w:p w:rsidR="00B44735" w:rsidRDefault="00FE0FC3" w:rsidP="00E87665">
      <w:pPr>
        <w:numPr>
          <w:ilvl w:val="12"/>
          <w:numId w:val="0"/>
        </w:numPr>
        <w:spacing w:after="120" w:line="288" w:lineRule="auto"/>
        <w:rPr>
          <w:rFonts w:ascii="Arial" w:hAnsi="Arial"/>
          <w:sz w:val="24"/>
        </w:rPr>
      </w:pPr>
      <w:r>
        <w:rPr>
          <w:rFonts w:ascii="Arial" w:hAnsi="Arial"/>
          <w:sz w:val="24"/>
        </w:rPr>
        <w:t>4.3  Contract Review</w:t>
      </w:r>
    </w:p>
    <w:p w:rsidR="00B44735" w:rsidRDefault="00FE0FC3" w:rsidP="00E87665">
      <w:pPr>
        <w:numPr>
          <w:ilvl w:val="12"/>
          <w:numId w:val="0"/>
        </w:numPr>
        <w:spacing w:line="288" w:lineRule="auto"/>
        <w:rPr>
          <w:rFonts w:ascii="Arial" w:hAnsi="Arial"/>
          <w:sz w:val="24"/>
        </w:rPr>
      </w:pPr>
      <w:r>
        <w:rPr>
          <w:rFonts w:ascii="Arial" w:hAnsi="Arial"/>
          <w:sz w:val="24"/>
        </w:rPr>
        <w:tab/>
        <w:t xml:space="preserve">The Customer’s requirements are reviewed and recorded and differences </w:t>
      </w:r>
      <w:r>
        <w:rPr>
          <w:rFonts w:ascii="Arial" w:hAnsi="Arial"/>
          <w:sz w:val="24"/>
        </w:rPr>
        <w:tab/>
        <w:t xml:space="preserve">between these requirements and the product or service to be provided are </w:t>
      </w:r>
      <w:r>
        <w:rPr>
          <w:rFonts w:ascii="Arial" w:hAnsi="Arial"/>
          <w:sz w:val="24"/>
        </w:rPr>
        <w:tab/>
        <w:t>highlighted.  Suitable records will be kept.</w:t>
      </w:r>
    </w:p>
    <w:p w:rsidR="00B44735" w:rsidRDefault="00B44735" w:rsidP="00E87665">
      <w:pPr>
        <w:numPr>
          <w:ilvl w:val="12"/>
          <w:numId w:val="0"/>
        </w:numPr>
        <w:spacing w:line="288" w:lineRule="auto"/>
        <w:rPr>
          <w:rFonts w:ascii="Arial" w:hAnsi="Arial"/>
          <w:sz w:val="24"/>
        </w:rPr>
      </w:pPr>
    </w:p>
    <w:p w:rsidR="00B44735" w:rsidRDefault="00FE0FC3" w:rsidP="00E87665">
      <w:pPr>
        <w:numPr>
          <w:ilvl w:val="12"/>
          <w:numId w:val="0"/>
        </w:numPr>
        <w:spacing w:line="288" w:lineRule="auto"/>
        <w:rPr>
          <w:rFonts w:ascii="Arial" w:hAnsi="Arial"/>
          <w:sz w:val="24"/>
        </w:rPr>
      </w:pPr>
      <w:r>
        <w:rPr>
          <w:rFonts w:ascii="Arial" w:hAnsi="Arial"/>
          <w:sz w:val="24"/>
        </w:rPr>
        <w:tab/>
        <w:t xml:space="preserve">This information will be used to assess the Company’s ability to meet the </w:t>
      </w:r>
      <w:r>
        <w:rPr>
          <w:rFonts w:ascii="Arial" w:hAnsi="Arial"/>
          <w:sz w:val="24"/>
        </w:rPr>
        <w:tab/>
        <w:t xml:space="preserve">Customer’s needs.  Contractual requirements will be evaluated against </w:t>
      </w:r>
      <w:r>
        <w:rPr>
          <w:rFonts w:ascii="Arial" w:hAnsi="Arial"/>
          <w:sz w:val="24"/>
        </w:rPr>
        <w:tab/>
        <w:t>current resources to ensure the capability exists to fulfil the contract.</w:t>
      </w:r>
    </w:p>
    <w:p w:rsidR="00B44735" w:rsidRDefault="00B44735" w:rsidP="00E87665">
      <w:pPr>
        <w:numPr>
          <w:ilvl w:val="12"/>
          <w:numId w:val="0"/>
        </w:numPr>
        <w:spacing w:line="288" w:lineRule="auto"/>
        <w:rPr>
          <w:sz w:val="40"/>
        </w:rPr>
      </w:pPr>
    </w:p>
    <w:p w:rsidR="00B44735" w:rsidRDefault="00FE0FC3" w:rsidP="00E87665">
      <w:pPr>
        <w:numPr>
          <w:ilvl w:val="12"/>
          <w:numId w:val="0"/>
        </w:numPr>
        <w:spacing w:line="288" w:lineRule="auto"/>
        <w:rPr>
          <w:rFonts w:ascii="Arial" w:hAnsi="Arial"/>
          <w:sz w:val="24"/>
        </w:rPr>
      </w:pPr>
      <w:r>
        <w:rPr>
          <w:rFonts w:ascii="Arial" w:hAnsi="Arial"/>
          <w:sz w:val="24"/>
        </w:rPr>
        <w:t>4.4  Design Control</w:t>
      </w:r>
    </w:p>
    <w:p w:rsidR="00B44735" w:rsidRDefault="00B44735" w:rsidP="00E87665">
      <w:pPr>
        <w:numPr>
          <w:ilvl w:val="12"/>
          <w:numId w:val="0"/>
        </w:numPr>
        <w:spacing w:line="288" w:lineRule="auto"/>
        <w:ind w:firstLine="720"/>
        <w:rPr>
          <w:rFonts w:ascii="Arial" w:hAnsi="Arial"/>
          <w:sz w:val="24"/>
        </w:rPr>
      </w:pPr>
    </w:p>
    <w:p w:rsidR="00B44735" w:rsidRDefault="00FE0FC3" w:rsidP="00E87665">
      <w:pPr>
        <w:numPr>
          <w:ilvl w:val="12"/>
          <w:numId w:val="0"/>
        </w:numPr>
        <w:spacing w:line="288" w:lineRule="auto"/>
        <w:ind w:firstLine="720"/>
        <w:rPr>
          <w:rFonts w:ascii="Arial" w:hAnsi="Arial"/>
          <w:sz w:val="24"/>
        </w:rPr>
      </w:pPr>
      <w:r>
        <w:rPr>
          <w:rFonts w:ascii="Arial" w:hAnsi="Arial"/>
          <w:sz w:val="24"/>
        </w:rPr>
        <w:t xml:space="preserve">This clause is not relevant to the company’s quality requirements </w:t>
      </w:r>
    </w:p>
    <w:p w:rsidR="00B44735" w:rsidRDefault="00B44735" w:rsidP="00E87665">
      <w:pPr>
        <w:numPr>
          <w:ilvl w:val="12"/>
          <w:numId w:val="0"/>
        </w:numPr>
        <w:spacing w:line="288" w:lineRule="auto"/>
        <w:jc w:val="both"/>
        <w:rPr>
          <w:rFonts w:ascii="Arial" w:hAnsi="Arial"/>
          <w:sz w:val="24"/>
        </w:rPr>
      </w:pPr>
    </w:p>
    <w:p w:rsidR="00B44735" w:rsidRDefault="00B44735" w:rsidP="00E87665">
      <w:pPr>
        <w:numPr>
          <w:ilvl w:val="12"/>
          <w:numId w:val="0"/>
        </w:numPr>
        <w:spacing w:line="288" w:lineRule="auto"/>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Schedule                QAM 08</w:t>
            </w:r>
          </w:p>
        </w:tc>
        <w:tc>
          <w:tcPr>
            <w:tcW w:w="2700" w:type="dxa"/>
            <w:tcBorders>
              <w:top w:val="single" w:sz="6" w:space="0" w:color="000000"/>
              <w:left w:val="single" w:sz="6" w:space="0" w:color="000000"/>
              <w:bottom w:val="nil"/>
              <w:right w:val="single" w:sz="6" w:space="0" w:color="000000"/>
            </w:tcBorders>
          </w:tcPr>
          <w:p w:rsidR="00B44735" w:rsidRDefault="00FE0FC3" w:rsidP="00E87665">
            <w:pPr>
              <w:numPr>
                <w:ilvl w:val="12"/>
                <w:numId w:val="0"/>
              </w:numPr>
              <w:spacing w:line="288" w:lineRule="auto"/>
              <w:jc w:val="both"/>
              <w:rPr>
                <w:sz w:val="24"/>
              </w:rPr>
            </w:pPr>
            <w:r>
              <w:rPr>
                <w:sz w:val="24"/>
              </w:rPr>
              <w:t>Page Number   10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rsidP="00E87665">
            <w:pPr>
              <w:numPr>
                <w:ilvl w:val="12"/>
                <w:numId w:val="0"/>
              </w:num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rsidP="00E87665">
            <w:pPr>
              <w:numPr>
                <w:ilvl w:val="12"/>
                <w:numId w:val="0"/>
              </w:numPr>
              <w:spacing w:line="288" w:lineRule="auto"/>
              <w:jc w:val="center"/>
              <w:rPr>
                <w:b/>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center"/>
              <w:rPr>
                <w:sz w:val="28"/>
              </w:rPr>
            </w:pPr>
            <w:r>
              <w:rPr>
                <w:sz w:val="28"/>
              </w:rPr>
              <w:t>BS EN ISO 9002 : 1994</w:t>
            </w:r>
          </w:p>
        </w:tc>
      </w:tr>
    </w:tbl>
    <w:p w:rsidR="00B44735" w:rsidRDefault="00B44735" w:rsidP="00E87665">
      <w:pPr>
        <w:numPr>
          <w:ilvl w:val="12"/>
          <w:numId w:val="0"/>
        </w:numPr>
        <w:spacing w:line="288" w:lineRule="auto"/>
        <w:rPr>
          <w:rFonts w:ascii="Arial" w:hAnsi="Arial"/>
          <w:sz w:val="24"/>
        </w:rPr>
      </w:pPr>
    </w:p>
    <w:p w:rsidR="00B44735" w:rsidRDefault="00FE0FC3" w:rsidP="00E87665">
      <w:pPr>
        <w:numPr>
          <w:ilvl w:val="12"/>
          <w:numId w:val="0"/>
        </w:numPr>
        <w:spacing w:after="120" w:line="288" w:lineRule="auto"/>
        <w:rPr>
          <w:rFonts w:ascii="Arial" w:hAnsi="Arial"/>
          <w:sz w:val="24"/>
        </w:rPr>
      </w:pPr>
      <w:r>
        <w:rPr>
          <w:rFonts w:ascii="Arial" w:hAnsi="Arial"/>
          <w:sz w:val="24"/>
        </w:rPr>
        <w:t>4.5  Document and Data Control</w:t>
      </w:r>
    </w:p>
    <w:p w:rsidR="00B44735" w:rsidRDefault="00FE0FC3" w:rsidP="00E87665">
      <w:pPr>
        <w:numPr>
          <w:ilvl w:val="12"/>
          <w:numId w:val="0"/>
        </w:numPr>
        <w:spacing w:after="120" w:line="288" w:lineRule="auto"/>
        <w:rPr>
          <w:rFonts w:ascii="Arial" w:hAnsi="Arial"/>
          <w:sz w:val="24"/>
        </w:rPr>
      </w:pPr>
      <w:r>
        <w:rPr>
          <w:rFonts w:ascii="Arial" w:hAnsi="Arial"/>
          <w:sz w:val="24"/>
        </w:rPr>
        <w:tab/>
        <w:t xml:space="preserve">The Document and Data Control Procedure ensures that all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documents are reviewed for adequacy by an authorised person.  The </w:t>
      </w:r>
      <w:r>
        <w:rPr>
          <w:rFonts w:ascii="Arial" w:hAnsi="Arial"/>
          <w:sz w:val="24"/>
        </w:rPr>
        <w:tab/>
      </w:r>
      <w:r>
        <w:rPr>
          <w:rFonts w:ascii="Arial" w:hAnsi="Arial"/>
          <w:sz w:val="24"/>
        </w:rPr>
        <w:tab/>
        <w:t xml:space="preserve">procedure also provides for ongoing review to control their issue and </w:t>
      </w:r>
      <w:r>
        <w:rPr>
          <w:rFonts w:ascii="Arial" w:hAnsi="Arial"/>
          <w:sz w:val="24"/>
        </w:rPr>
        <w:tab/>
      </w:r>
      <w:r>
        <w:rPr>
          <w:rFonts w:ascii="Arial" w:hAnsi="Arial"/>
          <w:sz w:val="24"/>
        </w:rPr>
        <w:tab/>
        <w:t>distribution to relevant personnel and to maintain their currency.</w:t>
      </w:r>
    </w:p>
    <w:p w:rsidR="00B44735" w:rsidRDefault="00FE0FC3" w:rsidP="00E87665">
      <w:pPr>
        <w:numPr>
          <w:ilvl w:val="12"/>
          <w:numId w:val="0"/>
        </w:numPr>
        <w:spacing w:line="288" w:lineRule="auto"/>
        <w:rPr>
          <w:rFonts w:ascii="Arial" w:hAnsi="Arial"/>
          <w:sz w:val="24"/>
        </w:rPr>
      </w:pPr>
      <w:r>
        <w:rPr>
          <w:rFonts w:ascii="Arial" w:hAnsi="Arial"/>
          <w:sz w:val="24"/>
        </w:rPr>
        <w:tab/>
        <w:t xml:space="preserve">Records are maintained and review is undertaken through the </w:t>
      </w:r>
      <w:r>
        <w:rPr>
          <w:rFonts w:ascii="Arial" w:hAnsi="Arial"/>
          <w:sz w:val="24"/>
        </w:rPr>
        <w:tab/>
      </w:r>
      <w:r>
        <w:rPr>
          <w:rFonts w:ascii="Arial" w:hAnsi="Arial"/>
          <w:sz w:val="24"/>
        </w:rPr>
        <w:tab/>
      </w:r>
      <w:r>
        <w:rPr>
          <w:rFonts w:ascii="Arial" w:hAnsi="Arial"/>
          <w:sz w:val="24"/>
        </w:rPr>
        <w:tab/>
        <w:t>Management Review Meeting and Internal audit.</w:t>
      </w:r>
    </w:p>
    <w:p w:rsidR="00B44735" w:rsidRDefault="00B44735" w:rsidP="00E87665">
      <w:pPr>
        <w:numPr>
          <w:ilvl w:val="12"/>
          <w:numId w:val="0"/>
        </w:numPr>
        <w:spacing w:line="288" w:lineRule="auto"/>
        <w:rPr>
          <w:rFonts w:ascii="Arial" w:hAnsi="Arial"/>
          <w:sz w:val="24"/>
        </w:rPr>
      </w:pPr>
    </w:p>
    <w:p w:rsidR="00B44735" w:rsidRDefault="00FE0FC3" w:rsidP="00E87665">
      <w:pPr>
        <w:numPr>
          <w:ilvl w:val="12"/>
          <w:numId w:val="0"/>
        </w:numPr>
        <w:spacing w:after="120" w:line="288" w:lineRule="auto"/>
        <w:rPr>
          <w:rFonts w:ascii="Arial" w:hAnsi="Arial"/>
          <w:sz w:val="24"/>
        </w:rPr>
      </w:pPr>
      <w:r>
        <w:rPr>
          <w:rFonts w:ascii="Arial" w:hAnsi="Arial"/>
          <w:sz w:val="24"/>
        </w:rPr>
        <w:t>4.6  Purchasing</w:t>
      </w:r>
    </w:p>
    <w:p w:rsidR="00B44735" w:rsidRDefault="00FE0FC3" w:rsidP="00E87665">
      <w:pPr>
        <w:numPr>
          <w:ilvl w:val="12"/>
          <w:numId w:val="0"/>
        </w:numPr>
        <w:spacing w:after="120" w:line="288" w:lineRule="auto"/>
        <w:rPr>
          <w:rFonts w:ascii="Arial" w:hAnsi="Arial"/>
          <w:sz w:val="24"/>
        </w:rPr>
      </w:pPr>
      <w:r>
        <w:rPr>
          <w:rFonts w:ascii="Arial" w:hAnsi="Arial"/>
          <w:sz w:val="24"/>
        </w:rPr>
        <w:tab/>
        <w:t xml:space="preserve">To control materials and product purchases requires procedures that </w:t>
      </w:r>
      <w:r>
        <w:rPr>
          <w:rFonts w:ascii="Arial" w:hAnsi="Arial"/>
          <w:sz w:val="24"/>
        </w:rPr>
        <w:tab/>
      </w:r>
      <w:r>
        <w:rPr>
          <w:rFonts w:ascii="Arial" w:hAnsi="Arial"/>
          <w:sz w:val="24"/>
        </w:rPr>
        <w:tab/>
        <w:t xml:space="preserve">ensure that the specified requirements are met.  These procedures are </w:t>
      </w:r>
      <w:r>
        <w:rPr>
          <w:rFonts w:ascii="Arial" w:hAnsi="Arial"/>
          <w:sz w:val="24"/>
        </w:rPr>
        <w:tab/>
      </w:r>
      <w:r>
        <w:rPr>
          <w:rFonts w:ascii="Arial" w:hAnsi="Arial"/>
          <w:sz w:val="24"/>
        </w:rPr>
        <w:tab/>
        <w:t>in place and will minimise risks from incompetent suppliers.</w:t>
      </w:r>
    </w:p>
    <w:p w:rsidR="00B44735" w:rsidRDefault="00FE0FC3" w:rsidP="00E87665">
      <w:pPr>
        <w:numPr>
          <w:ilvl w:val="12"/>
          <w:numId w:val="0"/>
        </w:numPr>
        <w:spacing w:after="120" w:line="288" w:lineRule="auto"/>
        <w:rPr>
          <w:rFonts w:ascii="Arial" w:hAnsi="Arial"/>
          <w:sz w:val="24"/>
        </w:rPr>
      </w:pPr>
      <w:r>
        <w:rPr>
          <w:rFonts w:ascii="Arial" w:hAnsi="Arial"/>
          <w:sz w:val="24"/>
        </w:rPr>
        <w:tab/>
        <w:t xml:space="preserve">Release of materials and product before the completion of all required </w:t>
      </w:r>
      <w:r>
        <w:rPr>
          <w:rFonts w:ascii="Arial" w:hAnsi="Arial"/>
          <w:sz w:val="24"/>
        </w:rPr>
        <w:tab/>
      </w:r>
      <w:r>
        <w:rPr>
          <w:rFonts w:ascii="Arial" w:hAnsi="Arial"/>
          <w:sz w:val="24"/>
        </w:rPr>
        <w:tab/>
        <w:t xml:space="preserve">procedures have been completed is controlled and documented.  The </w:t>
      </w:r>
      <w:r>
        <w:rPr>
          <w:rFonts w:ascii="Arial" w:hAnsi="Arial"/>
          <w:sz w:val="24"/>
        </w:rPr>
        <w:tab/>
      </w:r>
      <w:r>
        <w:rPr>
          <w:rFonts w:ascii="Arial" w:hAnsi="Arial"/>
          <w:sz w:val="24"/>
        </w:rPr>
        <w:tab/>
        <w:t xml:space="preserve">procedures cover specification at the purchase order stage and </w:t>
      </w:r>
      <w:r>
        <w:rPr>
          <w:rFonts w:ascii="Arial" w:hAnsi="Arial"/>
          <w:sz w:val="24"/>
        </w:rPr>
        <w:tab/>
      </w:r>
      <w:r>
        <w:rPr>
          <w:rFonts w:ascii="Arial" w:hAnsi="Arial"/>
          <w:sz w:val="24"/>
        </w:rPr>
        <w:tab/>
      </w:r>
      <w:r>
        <w:rPr>
          <w:rFonts w:ascii="Arial" w:hAnsi="Arial"/>
          <w:sz w:val="24"/>
        </w:rPr>
        <w:tab/>
        <w:t>Suppliers are fully aware of the Company’s requirements.</w:t>
      </w:r>
    </w:p>
    <w:p w:rsidR="00B44735" w:rsidRDefault="00FE0FC3" w:rsidP="00E87665">
      <w:pPr>
        <w:numPr>
          <w:ilvl w:val="12"/>
          <w:numId w:val="0"/>
        </w:numPr>
        <w:spacing w:line="288" w:lineRule="auto"/>
        <w:rPr>
          <w:rFonts w:ascii="Arial" w:hAnsi="Arial"/>
          <w:sz w:val="24"/>
        </w:rPr>
      </w:pPr>
      <w:r>
        <w:rPr>
          <w:rFonts w:ascii="Arial" w:hAnsi="Arial"/>
          <w:sz w:val="24"/>
        </w:rPr>
        <w:tab/>
        <w:t xml:space="preserve">Though records are maintained of acceptable Suppliers, a formal </w:t>
      </w:r>
      <w:r>
        <w:rPr>
          <w:rFonts w:ascii="Arial" w:hAnsi="Arial"/>
          <w:sz w:val="24"/>
        </w:rPr>
        <w:tab/>
      </w:r>
      <w:r>
        <w:rPr>
          <w:rFonts w:ascii="Arial" w:hAnsi="Arial"/>
          <w:sz w:val="24"/>
        </w:rPr>
        <w:tab/>
      </w:r>
      <w:r>
        <w:rPr>
          <w:rFonts w:ascii="Arial" w:hAnsi="Arial"/>
          <w:sz w:val="24"/>
        </w:rPr>
        <w:tab/>
        <w:t xml:space="preserve">supplier rating system is not operated as it is unlikely that any </w:t>
      </w:r>
      <w:r>
        <w:rPr>
          <w:rFonts w:ascii="Arial" w:hAnsi="Arial"/>
          <w:sz w:val="24"/>
        </w:rPr>
        <w:tab/>
      </w:r>
      <w:r>
        <w:rPr>
          <w:rFonts w:ascii="Arial" w:hAnsi="Arial"/>
          <w:sz w:val="24"/>
        </w:rPr>
        <w:tab/>
      </w:r>
      <w:r>
        <w:rPr>
          <w:rFonts w:ascii="Arial" w:hAnsi="Arial"/>
          <w:sz w:val="24"/>
        </w:rPr>
        <w:tab/>
        <w:t xml:space="preserve">information thus collected can be effectively used to influence large </w:t>
      </w:r>
      <w:r>
        <w:rPr>
          <w:rFonts w:ascii="Arial" w:hAnsi="Arial"/>
          <w:sz w:val="24"/>
        </w:rPr>
        <w:tab/>
      </w:r>
    </w:p>
    <w:p w:rsidR="00B44735" w:rsidRDefault="00FE0FC3" w:rsidP="00E87665">
      <w:pPr>
        <w:numPr>
          <w:ilvl w:val="12"/>
          <w:numId w:val="0"/>
        </w:numPr>
        <w:spacing w:after="120" w:line="288" w:lineRule="auto"/>
        <w:ind w:firstLine="720"/>
        <w:rPr>
          <w:rFonts w:ascii="Arial" w:hAnsi="Arial"/>
          <w:sz w:val="24"/>
        </w:rPr>
      </w:pPr>
      <w:r>
        <w:rPr>
          <w:rFonts w:ascii="Arial" w:hAnsi="Arial"/>
          <w:sz w:val="24"/>
        </w:rPr>
        <w:t>suppliers.</w:t>
      </w:r>
    </w:p>
    <w:p w:rsidR="00B44735" w:rsidRDefault="00FE0FC3" w:rsidP="00E87665">
      <w:pPr>
        <w:numPr>
          <w:ilvl w:val="12"/>
          <w:numId w:val="0"/>
        </w:numPr>
        <w:spacing w:line="288" w:lineRule="auto"/>
        <w:rPr>
          <w:rFonts w:ascii="Arial" w:hAnsi="Arial"/>
          <w:sz w:val="24"/>
        </w:rPr>
      </w:pPr>
      <w:r>
        <w:rPr>
          <w:rFonts w:ascii="Arial" w:hAnsi="Arial"/>
          <w:sz w:val="24"/>
        </w:rPr>
        <w:tab/>
        <w:t xml:space="preserve">Specific instructions controlling order placement by telephone and </w:t>
      </w:r>
      <w:r>
        <w:rPr>
          <w:rFonts w:ascii="Arial" w:hAnsi="Arial"/>
          <w:sz w:val="24"/>
        </w:rPr>
        <w:tab/>
      </w:r>
      <w:r>
        <w:rPr>
          <w:rFonts w:ascii="Arial" w:hAnsi="Arial"/>
          <w:sz w:val="24"/>
        </w:rPr>
        <w:tab/>
      </w:r>
      <w:r>
        <w:rPr>
          <w:rFonts w:ascii="Arial" w:hAnsi="Arial"/>
          <w:sz w:val="24"/>
        </w:rPr>
        <w:tab/>
        <w:t>raising purchase order amendments are in place.</w:t>
      </w:r>
    </w:p>
    <w:p w:rsidR="00B44735" w:rsidRDefault="00B44735" w:rsidP="00E87665">
      <w:pPr>
        <w:numPr>
          <w:ilvl w:val="12"/>
          <w:numId w:val="0"/>
        </w:numPr>
        <w:spacing w:line="288" w:lineRule="auto"/>
        <w:rPr>
          <w:rFonts w:ascii="Arial" w:hAnsi="Arial"/>
          <w:sz w:val="24"/>
        </w:rPr>
      </w:pPr>
    </w:p>
    <w:p w:rsidR="00B44735" w:rsidRDefault="00FE0FC3" w:rsidP="00E87665">
      <w:pPr>
        <w:numPr>
          <w:ilvl w:val="12"/>
          <w:numId w:val="0"/>
        </w:numPr>
        <w:spacing w:line="288" w:lineRule="auto"/>
        <w:jc w:val="both"/>
        <w:rPr>
          <w:rFonts w:ascii="Arial" w:hAnsi="Arial"/>
          <w:sz w:val="24"/>
        </w:rPr>
      </w:pPr>
      <w:r>
        <w:rPr>
          <w:rFonts w:ascii="Arial" w:hAnsi="Arial"/>
          <w:sz w:val="24"/>
        </w:rPr>
        <w:t>4.7  Customer Supplied Product</w:t>
      </w:r>
    </w:p>
    <w:p w:rsidR="00B44735" w:rsidRDefault="00B44735" w:rsidP="00E87665">
      <w:pPr>
        <w:numPr>
          <w:ilvl w:val="12"/>
          <w:numId w:val="0"/>
        </w:numPr>
        <w:spacing w:line="288" w:lineRule="auto"/>
        <w:jc w:val="both"/>
        <w:rPr>
          <w:rFonts w:ascii="Arial" w:hAnsi="Arial"/>
          <w:sz w:val="24"/>
        </w:rPr>
      </w:pPr>
    </w:p>
    <w:p w:rsidR="00B44735" w:rsidRDefault="00FE0FC3" w:rsidP="00E87665">
      <w:pPr>
        <w:numPr>
          <w:ilvl w:val="12"/>
          <w:numId w:val="0"/>
        </w:numPr>
        <w:spacing w:line="288" w:lineRule="auto"/>
        <w:jc w:val="both"/>
        <w:rPr>
          <w:rFonts w:ascii="Arial" w:hAnsi="Arial"/>
          <w:sz w:val="24"/>
        </w:rPr>
      </w:pPr>
      <w:r>
        <w:rPr>
          <w:rFonts w:ascii="Arial" w:hAnsi="Arial"/>
          <w:sz w:val="24"/>
        </w:rPr>
        <w:tab/>
        <w:t xml:space="preserve">Where the Customer supplies items for inclusion in the product or </w:t>
      </w:r>
      <w:r>
        <w:rPr>
          <w:rFonts w:ascii="Arial" w:hAnsi="Arial"/>
          <w:sz w:val="24"/>
        </w:rPr>
        <w:tab/>
      </w:r>
      <w:r>
        <w:rPr>
          <w:rFonts w:ascii="Arial" w:hAnsi="Arial"/>
          <w:sz w:val="24"/>
        </w:rPr>
        <w:tab/>
      </w:r>
      <w:r>
        <w:rPr>
          <w:rFonts w:ascii="Arial" w:hAnsi="Arial"/>
          <w:sz w:val="24"/>
        </w:rPr>
        <w:tab/>
        <w:t xml:space="preserve">service, drawings or specimens for guidance, procedures are in place </w:t>
      </w:r>
      <w:r>
        <w:rPr>
          <w:rFonts w:ascii="Arial" w:hAnsi="Arial"/>
          <w:sz w:val="24"/>
        </w:rPr>
        <w:tab/>
      </w:r>
      <w:r>
        <w:rPr>
          <w:rFonts w:ascii="Arial" w:hAnsi="Arial"/>
          <w:sz w:val="24"/>
        </w:rPr>
        <w:tab/>
        <w:t xml:space="preserve">to ensure that they are identified and acceptable for purpose and that </w:t>
      </w:r>
      <w:r>
        <w:rPr>
          <w:rFonts w:ascii="Arial" w:hAnsi="Arial"/>
          <w:sz w:val="24"/>
        </w:rPr>
        <w:tab/>
      </w:r>
      <w:r>
        <w:rPr>
          <w:rFonts w:ascii="Arial" w:hAnsi="Arial"/>
          <w:sz w:val="24"/>
        </w:rPr>
        <w:tab/>
        <w:t>they are safe.</w:t>
      </w:r>
    </w:p>
    <w:p w:rsidR="00B44735" w:rsidRDefault="00FE0FC3" w:rsidP="00E87665">
      <w:pPr>
        <w:numPr>
          <w:ilvl w:val="12"/>
          <w:numId w:val="0"/>
        </w:numPr>
        <w:spacing w:line="288" w:lineRule="auto"/>
        <w:jc w:val="both"/>
        <w:rPr>
          <w:rFonts w:ascii="Arial" w:hAnsi="Arial"/>
          <w:sz w:val="24"/>
        </w:rPr>
      </w:pPr>
      <w:r>
        <w:rPr>
          <w:rFonts w:ascii="Arial" w:hAnsi="Arial"/>
          <w:sz w:val="24"/>
        </w:rPr>
        <w:tab/>
        <w:t xml:space="preserve">Any change in these items condition is notified to the Customer and </w:t>
      </w:r>
      <w:r>
        <w:rPr>
          <w:rFonts w:ascii="Arial" w:hAnsi="Arial"/>
          <w:sz w:val="24"/>
        </w:rPr>
        <w:tab/>
      </w:r>
      <w:r>
        <w:rPr>
          <w:rFonts w:ascii="Arial" w:hAnsi="Arial"/>
          <w:sz w:val="24"/>
        </w:rPr>
        <w:tab/>
        <w:t>recorded.  The item will be cared for as if it were the Company’s own.</w:t>
      </w:r>
    </w:p>
    <w:p w:rsidR="00B44735" w:rsidRDefault="00B44735" w:rsidP="00E87665">
      <w:pPr>
        <w:numPr>
          <w:ilvl w:val="12"/>
          <w:numId w:val="0"/>
        </w:numPr>
        <w:spacing w:line="288" w:lineRule="auto"/>
        <w:rPr>
          <w:rFonts w:ascii="Arial" w:hAnsi="Arial"/>
          <w:sz w:val="24"/>
        </w:rPr>
      </w:pPr>
    </w:p>
    <w:p w:rsidR="00B44735" w:rsidRDefault="00B44735" w:rsidP="00E87665">
      <w:pPr>
        <w:numPr>
          <w:ilvl w:val="12"/>
          <w:numId w:val="0"/>
        </w:numPr>
        <w:spacing w:line="288" w:lineRule="auto"/>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Schedule                QAM 08</w:t>
            </w:r>
          </w:p>
        </w:tc>
        <w:tc>
          <w:tcPr>
            <w:tcW w:w="2700" w:type="dxa"/>
            <w:tcBorders>
              <w:top w:val="single" w:sz="6" w:space="0" w:color="000000"/>
              <w:left w:val="single" w:sz="6" w:space="0" w:color="000000"/>
              <w:bottom w:val="nil"/>
              <w:right w:val="single" w:sz="6" w:space="0" w:color="000000"/>
            </w:tcBorders>
          </w:tcPr>
          <w:p w:rsidR="00B44735" w:rsidRDefault="00FE0FC3" w:rsidP="00E87665">
            <w:pPr>
              <w:numPr>
                <w:ilvl w:val="12"/>
                <w:numId w:val="0"/>
              </w:numPr>
              <w:spacing w:line="288" w:lineRule="auto"/>
              <w:jc w:val="both"/>
              <w:rPr>
                <w:sz w:val="24"/>
              </w:rPr>
            </w:pPr>
            <w:r>
              <w:rPr>
                <w:sz w:val="24"/>
              </w:rPr>
              <w:t>Page Number   11 of 15</w:t>
            </w:r>
          </w:p>
        </w:tc>
      </w:tr>
      <w:tr w:rsidR="00B44735">
        <w:tc>
          <w:tcPr>
            <w:tcW w:w="2898"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rsidP="00E87665">
            <w:pPr>
              <w:numPr>
                <w:ilvl w:val="12"/>
                <w:numId w:val="0"/>
              </w:numPr>
              <w:spacing w:line="288" w:lineRule="auto"/>
              <w:jc w:val="both"/>
              <w:rPr>
                <w:sz w:val="24"/>
              </w:rPr>
            </w:pPr>
          </w:p>
        </w:tc>
      </w:tr>
      <w:tr w:rsidR="00B44735">
        <w:tc>
          <w:tcPr>
            <w:tcW w:w="9378" w:type="dxa"/>
            <w:gridSpan w:val="3"/>
            <w:tcBorders>
              <w:top w:val="single" w:sz="6" w:space="0" w:color="000000"/>
              <w:left w:val="single" w:sz="6" w:space="0" w:color="000000"/>
              <w:bottom w:val="single" w:sz="6" w:space="0" w:color="000000"/>
              <w:right w:val="single" w:sz="6" w:space="0" w:color="000000"/>
            </w:tcBorders>
            <w:shd w:val="pct25" w:color="auto" w:fill="auto"/>
          </w:tcPr>
          <w:p w:rsidR="00B44735" w:rsidRDefault="00E87665" w:rsidP="00E87665">
            <w:pPr>
              <w:numPr>
                <w:ilvl w:val="12"/>
                <w:numId w:val="0"/>
              </w:numPr>
              <w:spacing w:line="288" w:lineRule="auto"/>
              <w:jc w:val="center"/>
              <w:rPr>
                <w:b/>
                <w:sz w:val="28"/>
              </w:rPr>
            </w:pPr>
            <w:r>
              <w:rPr>
                <w:b/>
                <w:sz w:val="32"/>
              </w:rPr>
              <w:lastRenderedPageBreak/>
              <w:t>SMR Computer Services</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center"/>
              <w:rPr>
                <w:sz w:val="48"/>
              </w:rPr>
            </w:pPr>
            <w:r>
              <w:rPr>
                <w:sz w:val="48"/>
              </w:rPr>
              <w:t>Quality Manual</w:t>
            </w:r>
          </w:p>
        </w:tc>
      </w:tr>
      <w:tr w:rsidR="00B44735">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rsidP="00E87665">
            <w:pPr>
              <w:numPr>
                <w:ilvl w:val="12"/>
                <w:numId w:val="0"/>
              </w:numPr>
              <w:spacing w:line="288" w:lineRule="auto"/>
              <w:jc w:val="center"/>
              <w:rPr>
                <w:sz w:val="28"/>
              </w:rPr>
            </w:pPr>
            <w:r>
              <w:rPr>
                <w:sz w:val="28"/>
              </w:rPr>
              <w:t>BS EN ISO 9002 : 1994</w:t>
            </w:r>
          </w:p>
        </w:tc>
      </w:tr>
    </w:tbl>
    <w:p w:rsidR="00B44735" w:rsidRDefault="00B44735" w:rsidP="00E87665">
      <w:pPr>
        <w:numPr>
          <w:ilvl w:val="12"/>
          <w:numId w:val="0"/>
        </w:numPr>
        <w:spacing w:line="288" w:lineRule="auto"/>
        <w:jc w:val="both"/>
        <w:rPr>
          <w:rFonts w:ascii="Arial" w:hAnsi="Arial"/>
          <w:sz w:val="24"/>
        </w:rPr>
      </w:pPr>
    </w:p>
    <w:p w:rsidR="00B44735" w:rsidRDefault="00B44735" w:rsidP="00E87665">
      <w:pPr>
        <w:numPr>
          <w:ilvl w:val="12"/>
          <w:numId w:val="0"/>
        </w:numPr>
        <w:spacing w:line="288" w:lineRule="auto"/>
        <w:jc w:val="both"/>
        <w:rPr>
          <w:rFonts w:ascii="Arial" w:hAnsi="Arial"/>
          <w:sz w:val="24"/>
        </w:rPr>
      </w:pPr>
    </w:p>
    <w:p w:rsidR="00B44735" w:rsidRDefault="00FE0FC3" w:rsidP="00E87665">
      <w:pPr>
        <w:numPr>
          <w:ilvl w:val="12"/>
          <w:numId w:val="0"/>
        </w:numPr>
        <w:spacing w:after="120" w:line="288" w:lineRule="auto"/>
        <w:jc w:val="both"/>
        <w:rPr>
          <w:rFonts w:ascii="Arial" w:hAnsi="Arial"/>
          <w:sz w:val="24"/>
        </w:rPr>
      </w:pPr>
      <w:r>
        <w:rPr>
          <w:rFonts w:ascii="Arial" w:hAnsi="Arial"/>
          <w:sz w:val="24"/>
        </w:rPr>
        <w:t>4.8  Product Identification and Traceability</w:t>
      </w:r>
    </w:p>
    <w:p w:rsidR="00B44735" w:rsidRDefault="00FE0FC3" w:rsidP="00E87665">
      <w:pPr>
        <w:numPr>
          <w:ilvl w:val="12"/>
          <w:numId w:val="0"/>
        </w:numPr>
        <w:spacing w:line="288" w:lineRule="auto"/>
        <w:ind w:left="720"/>
        <w:rPr>
          <w:rFonts w:ascii="Arial" w:hAnsi="Arial"/>
          <w:sz w:val="24"/>
        </w:rPr>
      </w:pPr>
      <w:r>
        <w:rPr>
          <w:rFonts w:ascii="Arial" w:hAnsi="Arial"/>
          <w:sz w:val="24"/>
        </w:rPr>
        <w:t>The product can be identified at all stages of repair and despatch and the procedure is documented.  Traceability is achieved by virtue of unique, recorded identification and is maintained up to the point of hand-over or presentation to the customer.</w:t>
      </w:r>
    </w:p>
    <w:p w:rsidR="00B44735" w:rsidRDefault="00B44735" w:rsidP="00E87665">
      <w:pPr>
        <w:numPr>
          <w:ilvl w:val="12"/>
          <w:numId w:val="0"/>
        </w:numPr>
        <w:spacing w:line="288" w:lineRule="auto"/>
        <w:jc w:val="both"/>
        <w:rPr>
          <w:rFonts w:ascii="Arial" w:hAnsi="Arial"/>
          <w:sz w:val="24"/>
        </w:rPr>
      </w:pPr>
    </w:p>
    <w:p w:rsidR="00B44735" w:rsidRDefault="00FE0FC3" w:rsidP="00E87665">
      <w:pPr>
        <w:numPr>
          <w:ilvl w:val="12"/>
          <w:numId w:val="0"/>
        </w:numPr>
        <w:spacing w:after="120" w:line="288" w:lineRule="auto"/>
        <w:jc w:val="both"/>
        <w:rPr>
          <w:rFonts w:ascii="Arial" w:hAnsi="Arial"/>
          <w:sz w:val="24"/>
        </w:rPr>
      </w:pPr>
      <w:r>
        <w:rPr>
          <w:rFonts w:ascii="Arial" w:hAnsi="Arial"/>
          <w:sz w:val="24"/>
        </w:rPr>
        <w:t>4.9  Process Control</w:t>
      </w:r>
    </w:p>
    <w:p w:rsidR="00B44735" w:rsidRDefault="00FE0FC3" w:rsidP="00E87665">
      <w:pPr>
        <w:numPr>
          <w:ilvl w:val="12"/>
          <w:numId w:val="0"/>
        </w:numPr>
        <w:spacing w:after="120" w:line="288" w:lineRule="auto"/>
        <w:jc w:val="both"/>
        <w:rPr>
          <w:rFonts w:ascii="Arial" w:hAnsi="Arial"/>
          <w:sz w:val="24"/>
        </w:rPr>
      </w:pPr>
      <w:r>
        <w:rPr>
          <w:rFonts w:ascii="Arial" w:hAnsi="Arial"/>
          <w:sz w:val="24"/>
        </w:rPr>
        <w:tab/>
        <w:t xml:space="preserve">To ensure effective control of the production process, a planned </w:t>
      </w:r>
      <w:r>
        <w:rPr>
          <w:rFonts w:ascii="Arial" w:hAnsi="Arial"/>
          <w:sz w:val="24"/>
        </w:rPr>
        <w:tab/>
      </w:r>
      <w:r>
        <w:rPr>
          <w:rFonts w:ascii="Arial" w:hAnsi="Arial"/>
          <w:sz w:val="24"/>
        </w:rPr>
        <w:tab/>
      </w:r>
      <w:r>
        <w:rPr>
          <w:rFonts w:ascii="Arial" w:hAnsi="Arial"/>
          <w:sz w:val="24"/>
        </w:rPr>
        <w:tab/>
        <w:t xml:space="preserve">procedure is operated.  it will be in written form where its absence </w:t>
      </w:r>
      <w:r>
        <w:rPr>
          <w:rFonts w:ascii="Arial" w:hAnsi="Arial"/>
          <w:sz w:val="24"/>
        </w:rPr>
        <w:tab/>
      </w:r>
      <w:r>
        <w:rPr>
          <w:rFonts w:ascii="Arial" w:hAnsi="Arial"/>
          <w:sz w:val="24"/>
        </w:rPr>
        <w:tab/>
      </w:r>
      <w:r>
        <w:rPr>
          <w:rFonts w:ascii="Arial" w:hAnsi="Arial"/>
          <w:sz w:val="24"/>
        </w:rPr>
        <w:tab/>
        <w:t>could affect quality.</w:t>
      </w:r>
    </w:p>
    <w:p w:rsidR="00B44735" w:rsidRDefault="00FE0FC3" w:rsidP="00E87665">
      <w:pPr>
        <w:numPr>
          <w:ilvl w:val="12"/>
          <w:numId w:val="0"/>
        </w:numPr>
        <w:spacing w:line="288" w:lineRule="auto"/>
        <w:jc w:val="both"/>
        <w:rPr>
          <w:rFonts w:ascii="Arial" w:hAnsi="Arial"/>
          <w:sz w:val="24"/>
        </w:rPr>
      </w:pPr>
      <w:r>
        <w:rPr>
          <w:rFonts w:ascii="Arial" w:hAnsi="Arial"/>
          <w:sz w:val="24"/>
        </w:rPr>
        <w:tab/>
        <w:t xml:space="preserve">This involves the evaluation and control of the required resources </w:t>
      </w:r>
      <w:r>
        <w:rPr>
          <w:rFonts w:ascii="Arial" w:hAnsi="Arial"/>
          <w:sz w:val="24"/>
        </w:rPr>
        <w:tab/>
      </w:r>
      <w:r>
        <w:rPr>
          <w:rFonts w:ascii="Arial" w:hAnsi="Arial"/>
          <w:sz w:val="24"/>
        </w:rPr>
        <w:tab/>
      </w:r>
      <w:r>
        <w:rPr>
          <w:rFonts w:ascii="Arial" w:hAnsi="Arial"/>
          <w:sz w:val="24"/>
        </w:rPr>
        <w:tab/>
        <w:t>including :-</w:t>
      </w:r>
    </w:p>
    <w:p w:rsidR="00B44735" w:rsidRDefault="00FE0FC3" w:rsidP="00E87665">
      <w:pPr>
        <w:numPr>
          <w:ilvl w:val="0"/>
          <w:numId w:val="11"/>
        </w:numPr>
        <w:spacing w:line="288" w:lineRule="auto"/>
        <w:jc w:val="both"/>
        <w:rPr>
          <w:rFonts w:ascii="Arial" w:hAnsi="Arial"/>
          <w:sz w:val="24"/>
        </w:rPr>
      </w:pPr>
      <w:r>
        <w:rPr>
          <w:rFonts w:ascii="Arial" w:hAnsi="Arial"/>
          <w:sz w:val="24"/>
        </w:rPr>
        <w:t>Skills</w:t>
      </w:r>
    </w:p>
    <w:p w:rsidR="00B44735" w:rsidRDefault="00FE0FC3" w:rsidP="00E87665">
      <w:pPr>
        <w:numPr>
          <w:ilvl w:val="0"/>
          <w:numId w:val="12"/>
        </w:numPr>
        <w:spacing w:line="288" w:lineRule="auto"/>
        <w:rPr>
          <w:rFonts w:ascii="Arial" w:hAnsi="Arial"/>
          <w:sz w:val="24"/>
        </w:rPr>
      </w:pPr>
      <w:r>
        <w:rPr>
          <w:rFonts w:ascii="Arial" w:hAnsi="Arial"/>
          <w:sz w:val="24"/>
        </w:rPr>
        <w:t>Manpower</w:t>
      </w:r>
    </w:p>
    <w:p w:rsidR="00B44735" w:rsidRDefault="00FE0FC3" w:rsidP="00E87665">
      <w:pPr>
        <w:numPr>
          <w:ilvl w:val="0"/>
          <w:numId w:val="13"/>
        </w:numPr>
        <w:spacing w:line="288" w:lineRule="auto"/>
        <w:jc w:val="both"/>
        <w:rPr>
          <w:rFonts w:ascii="Arial" w:hAnsi="Arial"/>
          <w:sz w:val="24"/>
        </w:rPr>
      </w:pPr>
      <w:r>
        <w:rPr>
          <w:rFonts w:ascii="Arial" w:hAnsi="Arial"/>
          <w:sz w:val="24"/>
        </w:rPr>
        <w:t>Work Instructions</w:t>
      </w:r>
    </w:p>
    <w:p w:rsidR="00B44735" w:rsidRDefault="00FE0FC3" w:rsidP="00E87665">
      <w:pPr>
        <w:numPr>
          <w:ilvl w:val="0"/>
          <w:numId w:val="14"/>
        </w:numPr>
        <w:spacing w:line="288" w:lineRule="auto"/>
        <w:jc w:val="both"/>
        <w:rPr>
          <w:rFonts w:ascii="Arial" w:hAnsi="Arial"/>
          <w:sz w:val="24"/>
        </w:rPr>
      </w:pPr>
      <w:r>
        <w:rPr>
          <w:rFonts w:ascii="Arial" w:hAnsi="Arial"/>
          <w:sz w:val="24"/>
        </w:rPr>
        <w:t>Inspect and Measure Equipment</w:t>
      </w:r>
    </w:p>
    <w:p w:rsidR="00B44735" w:rsidRDefault="00FE0FC3" w:rsidP="00E87665">
      <w:pPr>
        <w:numPr>
          <w:ilvl w:val="0"/>
          <w:numId w:val="15"/>
        </w:numPr>
        <w:spacing w:line="288" w:lineRule="auto"/>
        <w:jc w:val="both"/>
        <w:rPr>
          <w:rFonts w:ascii="Arial" w:hAnsi="Arial"/>
          <w:sz w:val="24"/>
        </w:rPr>
      </w:pPr>
      <w:r>
        <w:rPr>
          <w:rFonts w:ascii="Arial" w:hAnsi="Arial"/>
          <w:sz w:val="24"/>
        </w:rPr>
        <w:t>Representative standards will be used where practical.</w:t>
      </w:r>
    </w:p>
    <w:p w:rsidR="00B44735" w:rsidRDefault="00FE0FC3" w:rsidP="00E87665">
      <w:pPr>
        <w:numPr>
          <w:ilvl w:val="0"/>
          <w:numId w:val="16"/>
        </w:numPr>
        <w:spacing w:line="288" w:lineRule="auto"/>
        <w:jc w:val="both"/>
        <w:rPr>
          <w:rFonts w:ascii="Arial" w:hAnsi="Arial"/>
          <w:sz w:val="24"/>
        </w:rPr>
      </w:pPr>
      <w:r>
        <w:rPr>
          <w:rFonts w:ascii="Arial" w:hAnsi="Arial"/>
          <w:sz w:val="24"/>
        </w:rPr>
        <w:t>Records are maintained as appropriate.</w:t>
      </w:r>
    </w:p>
    <w:p w:rsidR="00B44735" w:rsidRDefault="00B44735">
      <w:pPr>
        <w:spacing w:line="288" w:lineRule="auto"/>
        <w:jc w:val="both"/>
        <w:rPr>
          <w:rFonts w:ascii="Arial" w:hAnsi="Arial"/>
          <w:sz w:val="24"/>
        </w:rPr>
      </w:pPr>
    </w:p>
    <w:p w:rsidR="00B44735" w:rsidRDefault="00FE0FC3">
      <w:pPr>
        <w:spacing w:after="120" w:line="288" w:lineRule="auto"/>
        <w:jc w:val="both"/>
        <w:rPr>
          <w:rFonts w:ascii="Arial" w:hAnsi="Arial"/>
          <w:sz w:val="24"/>
        </w:rPr>
      </w:pPr>
      <w:r>
        <w:rPr>
          <w:rFonts w:ascii="Arial" w:hAnsi="Arial"/>
          <w:sz w:val="24"/>
        </w:rPr>
        <w:t>4.10  Inspection and Testing</w:t>
      </w:r>
    </w:p>
    <w:p w:rsidR="00B44735" w:rsidRDefault="00FE0FC3">
      <w:pPr>
        <w:spacing w:after="120" w:line="288" w:lineRule="auto"/>
        <w:jc w:val="both"/>
        <w:rPr>
          <w:rFonts w:ascii="Arial" w:hAnsi="Arial"/>
          <w:sz w:val="24"/>
        </w:rPr>
      </w:pPr>
      <w:r>
        <w:rPr>
          <w:rFonts w:ascii="Arial" w:hAnsi="Arial"/>
          <w:sz w:val="24"/>
        </w:rPr>
        <w:tab/>
        <w:t xml:space="preserve">Testing procedures are in operation to establish and maintain the </w:t>
      </w:r>
      <w:r>
        <w:rPr>
          <w:rFonts w:ascii="Arial" w:hAnsi="Arial"/>
          <w:sz w:val="24"/>
        </w:rPr>
        <w:tab/>
      </w:r>
      <w:r>
        <w:rPr>
          <w:rFonts w:ascii="Arial" w:hAnsi="Arial"/>
          <w:sz w:val="24"/>
        </w:rPr>
        <w:tab/>
      </w:r>
      <w:r>
        <w:rPr>
          <w:rFonts w:ascii="Arial" w:hAnsi="Arial"/>
          <w:sz w:val="24"/>
        </w:rPr>
        <w:tab/>
        <w:t>highest possible level of confidence at an acceptable cost.</w:t>
      </w:r>
    </w:p>
    <w:p w:rsidR="00B44735" w:rsidRDefault="00FE0FC3">
      <w:pPr>
        <w:spacing w:after="120" w:line="288" w:lineRule="auto"/>
        <w:ind w:left="720"/>
        <w:rPr>
          <w:rFonts w:ascii="Arial" w:hAnsi="Arial"/>
          <w:sz w:val="24"/>
        </w:rPr>
      </w:pPr>
      <w:r>
        <w:rPr>
          <w:rFonts w:ascii="Arial" w:hAnsi="Arial"/>
          <w:sz w:val="24"/>
        </w:rPr>
        <w:t>Control is based on a policy of prevention, and the inspection activities are related to control throughout the process.</w:t>
      </w:r>
    </w:p>
    <w:p w:rsidR="00B44735" w:rsidRDefault="00FE0FC3">
      <w:pPr>
        <w:spacing w:line="288" w:lineRule="auto"/>
        <w:rPr>
          <w:rFonts w:ascii="Arial" w:hAnsi="Arial"/>
          <w:sz w:val="24"/>
        </w:rPr>
      </w:pPr>
      <w:r>
        <w:rPr>
          <w:rFonts w:ascii="Arial" w:hAnsi="Arial"/>
          <w:sz w:val="24"/>
        </w:rPr>
        <w:tab/>
        <w:t>Two stages of Inspection and test are identified :-</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ab/>
      </w:r>
      <w:r>
        <w:rPr>
          <w:rFonts w:ascii="Arial" w:hAnsi="Arial"/>
          <w:sz w:val="24"/>
        </w:rPr>
        <w:tab/>
      </w:r>
      <w:r>
        <w:rPr>
          <w:rFonts w:ascii="Arial" w:hAnsi="Arial"/>
          <w:sz w:val="24"/>
        </w:rPr>
        <w:tab/>
        <w:t>Incoming goods</w:t>
      </w:r>
    </w:p>
    <w:p w:rsidR="00B44735" w:rsidRDefault="00FE0FC3">
      <w:pPr>
        <w:spacing w:line="288" w:lineRule="auto"/>
        <w:rPr>
          <w:rFonts w:ascii="Arial" w:hAnsi="Arial"/>
          <w:sz w:val="24"/>
        </w:rPr>
      </w:pPr>
      <w:r>
        <w:rPr>
          <w:rFonts w:ascii="Arial" w:hAnsi="Arial"/>
          <w:sz w:val="24"/>
        </w:rPr>
        <w:tab/>
      </w:r>
      <w:r>
        <w:rPr>
          <w:rFonts w:ascii="Arial" w:hAnsi="Arial"/>
          <w:sz w:val="24"/>
        </w:rPr>
        <w:tab/>
      </w:r>
      <w:r>
        <w:rPr>
          <w:rFonts w:ascii="Arial" w:hAnsi="Arial"/>
          <w:sz w:val="24"/>
        </w:rPr>
        <w:tab/>
        <w:t>Final Inspect and Test.</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ab/>
        <w:t xml:space="preserve">Clearly defined procedures are in operation in each segment.  Where </w:t>
      </w:r>
      <w:r>
        <w:rPr>
          <w:rFonts w:ascii="Arial" w:hAnsi="Arial"/>
          <w:sz w:val="24"/>
        </w:rPr>
        <w:tab/>
      </w:r>
      <w:r>
        <w:rPr>
          <w:rFonts w:ascii="Arial" w:hAnsi="Arial"/>
          <w:sz w:val="24"/>
        </w:rPr>
        <w:tab/>
        <w:t xml:space="preserve">additional customer requirements are specified, these will be </w:t>
      </w:r>
      <w:r>
        <w:rPr>
          <w:rFonts w:ascii="Arial" w:hAnsi="Arial"/>
          <w:sz w:val="24"/>
        </w:rPr>
        <w:tab/>
      </w:r>
      <w:r>
        <w:rPr>
          <w:rFonts w:ascii="Arial" w:hAnsi="Arial"/>
          <w:sz w:val="24"/>
        </w:rPr>
        <w:tab/>
      </w:r>
    </w:p>
    <w:p w:rsidR="00B44735" w:rsidRDefault="00FE0FC3">
      <w:pPr>
        <w:spacing w:line="288" w:lineRule="auto"/>
        <w:rPr>
          <w:rFonts w:ascii="Arial" w:hAnsi="Arial"/>
          <w:sz w:val="24"/>
        </w:rPr>
      </w:pPr>
      <w:r>
        <w:rPr>
          <w:rFonts w:ascii="Arial" w:hAnsi="Arial"/>
          <w:sz w:val="24"/>
        </w:rPr>
        <w:tab/>
        <w:t>accommodated and documented.</w:t>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08</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12 of 15</w:t>
            </w:r>
          </w:p>
        </w:tc>
      </w:tr>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E87665">
            <w:pPr>
              <w:shd w:val="pct25" w:color="auto" w:fill="auto"/>
              <w:spacing w:line="288" w:lineRule="auto"/>
              <w:jc w:val="center"/>
              <w:rPr>
                <w:sz w:val="28"/>
              </w:rPr>
            </w:pPr>
            <w:r>
              <w:rPr>
                <w:b/>
                <w:sz w:val="32"/>
              </w:rPr>
              <w:lastRenderedPageBreak/>
              <w:t>SMR Computer Services</w:t>
            </w: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rPr>
          <w:rFonts w:ascii="Arial" w:hAnsi="Arial"/>
          <w:sz w:val="24"/>
        </w:rPr>
      </w:pPr>
    </w:p>
    <w:p w:rsidR="00B44735" w:rsidRDefault="00FE0FC3">
      <w:pPr>
        <w:spacing w:after="120" w:line="288" w:lineRule="auto"/>
        <w:rPr>
          <w:rFonts w:ascii="Arial" w:hAnsi="Arial"/>
          <w:sz w:val="24"/>
        </w:rPr>
      </w:pPr>
      <w:r>
        <w:rPr>
          <w:rFonts w:ascii="Arial" w:hAnsi="Arial"/>
          <w:sz w:val="24"/>
        </w:rPr>
        <w:t>4.11  Inspection, Measuring and Test Equipment</w:t>
      </w:r>
    </w:p>
    <w:p w:rsidR="00B44735" w:rsidRDefault="00FE0FC3">
      <w:pPr>
        <w:spacing w:line="288" w:lineRule="auto"/>
        <w:jc w:val="both"/>
        <w:rPr>
          <w:rFonts w:ascii="Arial" w:hAnsi="Arial"/>
          <w:sz w:val="24"/>
        </w:rPr>
      </w:pPr>
      <w:r>
        <w:rPr>
          <w:rFonts w:ascii="Arial" w:hAnsi="Arial"/>
          <w:sz w:val="24"/>
        </w:rPr>
        <w:tab/>
        <w:t xml:space="preserve">As the conformance of the product is indicated by inspection and test </w:t>
      </w:r>
      <w:r>
        <w:rPr>
          <w:rFonts w:ascii="Arial" w:hAnsi="Arial"/>
          <w:sz w:val="24"/>
        </w:rPr>
        <w:tab/>
      </w:r>
      <w:r>
        <w:rPr>
          <w:rFonts w:ascii="Arial" w:hAnsi="Arial"/>
          <w:sz w:val="24"/>
        </w:rPr>
        <w:tab/>
        <w:t xml:space="preserve">measurements, it is essential that the equipment employed on these </w:t>
      </w:r>
      <w:r>
        <w:rPr>
          <w:rFonts w:ascii="Arial" w:hAnsi="Arial"/>
          <w:sz w:val="24"/>
        </w:rPr>
        <w:tab/>
      </w:r>
      <w:r>
        <w:rPr>
          <w:rFonts w:ascii="Arial" w:hAnsi="Arial"/>
          <w:sz w:val="24"/>
        </w:rPr>
        <w:tab/>
        <w:t xml:space="preserve">tasks is accurate.  To this end control procedures have been </w:t>
      </w:r>
      <w:r>
        <w:rPr>
          <w:rFonts w:ascii="Arial" w:hAnsi="Arial"/>
          <w:sz w:val="24"/>
        </w:rPr>
        <w:tab/>
      </w:r>
      <w:r>
        <w:rPr>
          <w:rFonts w:ascii="Arial" w:hAnsi="Arial"/>
          <w:sz w:val="24"/>
        </w:rPr>
        <w:tab/>
      </w:r>
      <w:r>
        <w:rPr>
          <w:rFonts w:ascii="Arial" w:hAnsi="Arial"/>
          <w:sz w:val="24"/>
        </w:rPr>
        <w:tab/>
        <w:t xml:space="preserve">instituted requiring calibration and control of specified measuring </w:t>
      </w:r>
      <w:r>
        <w:rPr>
          <w:rFonts w:ascii="Arial" w:hAnsi="Arial"/>
          <w:sz w:val="24"/>
        </w:rPr>
        <w:tab/>
      </w:r>
      <w:r>
        <w:rPr>
          <w:rFonts w:ascii="Arial" w:hAnsi="Arial"/>
          <w:sz w:val="24"/>
        </w:rPr>
        <w:tab/>
      </w:r>
      <w:r>
        <w:rPr>
          <w:rFonts w:ascii="Arial" w:hAnsi="Arial"/>
          <w:sz w:val="24"/>
        </w:rPr>
        <w:tab/>
        <w:t>equipment on a planned basis (QMF05).  Activity is documented.</w:t>
      </w:r>
    </w:p>
    <w:p w:rsidR="00B44735" w:rsidRDefault="00B44735">
      <w:pPr>
        <w:spacing w:line="288" w:lineRule="auto"/>
        <w:jc w:val="both"/>
        <w:rPr>
          <w:rFonts w:ascii="Arial" w:hAnsi="Arial"/>
          <w:sz w:val="24"/>
        </w:rPr>
      </w:pPr>
    </w:p>
    <w:p w:rsidR="00B44735" w:rsidRDefault="00FE0FC3">
      <w:pPr>
        <w:spacing w:after="120" w:line="288" w:lineRule="auto"/>
        <w:jc w:val="both"/>
        <w:rPr>
          <w:rFonts w:ascii="Arial" w:hAnsi="Arial"/>
          <w:sz w:val="24"/>
        </w:rPr>
      </w:pPr>
      <w:r>
        <w:rPr>
          <w:rFonts w:ascii="Arial" w:hAnsi="Arial"/>
          <w:sz w:val="24"/>
        </w:rPr>
        <w:t>4.12  Inspection and Test Status</w:t>
      </w:r>
    </w:p>
    <w:p w:rsidR="00B44735" w:rsidRDefault="00FE0FC3">
      <w:pPr>
        <w:spacing w:line="288" w:lineRule="auto"/>
        <w:ind w:left="720"/>
        <w:jc w:val="both"/>
        <w:rPr>
          <w:rFonts w:ascii="Arial" w:hAnsi="Arial"/>
          <w:sz w:val="24"/>
        </w:rPr>
      </w:pPr>
      <w:r>
        <w:rPr>
          <w:rFonts w:ascii="Arial" w:hAnsi="Arial"/>
          <w:sz w:val="24"/>
        </w:rPr>
        <w:t>Procedures are in place to ensure that the inspection or test status of products is immediately apparent.  Where items are found to be out of compliance with the approved standard, procedures operate to identify such items and isolate them for rework or revision.</w:t>
      </w:r>
    </w:p>
    <w:p w:rsidR="00B44735" w:rsidRDefault="00B44735">
      <w:pPr>
        <w:spacing w:line="288" w:lineRule="auto"/>
        <w:jc w:val="both"/>
        <w:rPr>
          <w:rFonts w:ascii="Arial" w:hAnsi="Arial"/>
          <w:i/>
          <w:sz w:val="24"/>
          <w:u w:val="single"/>
        </w:rPr>
      </w:pPr>
    </w:p>
    <w:p w:rsidR="00B44735" w:rsidRDefault="00FE0FC3">
      <w:pPr>
        <w:spacing w:line="288" w:lineRule="auto"/>
        <w:jc w:val="both"/>
        <w:rPr>
          <w:rFonts w:ascii="Arial" w:hAnsi="Arial"/>
          <w:sz w:val="24"/>
        </w:rPr>
      </w:pPr>
      <w:r>
        <w:rPr>
          <w:rFonts w:ascii="Arial" w:hAnsi="Arial"/>
          <w:sz w:val="24"/>
        </w:rPr>
        <w:t>4.13  Control of Non-Conforming Product</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t xml:space="preserve">To prevent the inadvertent use or installation of products that do not </w:t>
      </w:r>
      <w:r>
        <w:rPr>
          <w:rFonts w:ascii="Arial" w:hAnsi="Arial"/>
          <w:sz w:val="24"/>
        </w:rPr>
        <w:tab/>
      </w:r>
      <w:r>
        <w:rPr>
          <w:rFonts w:ascii="Arial" w:hAnsi="Arial"/>
          <w:sz w:val="24"/>
        </w:rPr>
        <w:tab/>
        <w:t xml:space="preserve">conform to specification, a procedure is in operation to identify such </w:t>
      </w:r>
      <w:r>
        <w:rPr>
          <w:rFonts w:ascii="Arial" w:hAnsi="Arial"/>
          <w:sz w:val="24"/>
        </w:rPr>
        <w:tab/>
      </w:r>
      <w:r>
        <w:rPr>
          <w:rFonts w:ascii="Arial" w:hAnsi="Arial"/>
          <w:sz w:val="24"/>
        </w:rPr>
        <w:tab/>
        <w:t>products and clearly signal their status.</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t>Such categories concerned would include :-</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r>
        <w:rPr>
          <w:rFonts w:ascii="Arial" w:hAnsi="Arial"/>
          <w:sz w:val="24"/>
        </w:rPr>
        <w:tab/>
      </w:r>
    </w:p>
    <w:p w:rsidR="00B44735" w:rsidRDefault="00FE0FC3" w:rsidP="00E87665">
      <w:pPr>
        <w:numPr>
          <w:ilvl w:val="0"/>
          <w:numId w:val="17"/>
        </w:numPr>
        <w:spacing w:line="288" w:lineRule="auto"/>
        <w:jc w:val="both"/>
        <w:rPr>
          <w:rFonts w:ascii="Arial" w:hAnsi="Arial"/>
          <w:sz w:val="24"/>
        </w:rPr>
      </w:pPr>
      <w:r>
        <w:rPr>
          <w:rFonts w:ascii="Arial" w:hAnsi="Arial"/>
          <w:sz w:val="24"/>
        </w:rPr>
        <w:t>Rework or repair to specification</w:t>
      </w:r>
    </w:p>
    <w:p w:rsidR="00B44735" w:rsidRDefault="00FE0FC3" w:rsidP="00E87665">
      <w:pPr>
        <w:numPr>
          <w:ilvl w:val="0"/>
          <w:numId w:val="18"/>
        </w:numPr>
        <w:spacing w:line="288" w:lineRule="auto"/>
        <w:jc w:val="both"/>
        <w:rPr>
          <w:rFonts w:ascii="Arial" w:hAnsi="Arial"/>
          <w:sz w:val="24"/>
        </w:rPr>
      </w:pPr>
      <w:r>
        <w:rPr>
          <w:rFonts w:ascii="Arial" w:hAnsi="Arial"/>
          <w:sz w:val="24"/>
        </w:rPr>
        <w:t>Await Concession</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p>
    <w:p w:rsidR="00B44735" w:rsidRDefault="00FE0FC3">
      <w:pPr>
        <w:spacing w:line="288" w:lineRule="auto"/>
        <w:jc w:val="both"/>
        <w:rPr>
          <w:rFonts w:ascii="Arial" w:hAnsi="Arial"/>
          <w:sz w:val="24"/>
        </w:rPr>
      </w:pPr>
      <w:r>
        <w:rPr>
          <w:rFonts w:ascii="Arial" w:hAnsi="Arial"/>
          <w:sz w:val="24"/>
        </w:rPr>
        <w:tab/>
        <w:t>The procedure is documented and authority to deal with the non-</w:t>
      </w:r>
      <w:r>
        <w:rPr>
          <w:rFonts w:ascii="Arial" w:hAnsi="Arial"/>
          <w:sz w:val="24"/>
        </w:rPr>
        <w:tab/>
      </w:r>
      <w:r>
        <w:rPr>
          <w:rFonts w:ascii="Arial" w:hAnsi="Arial"/>
          <w:sz w:val="24"/>
        </w:rPr>
        <w:tab/>
      </w:r>
      <w:r>
        <w:rPr>
          <w:rFonts w:ascii="Arial" w:hAnsi="Arial"/>
          <w:sz w:val="24"/>
        </w:rPr>
        <w:tab/>
        <w:t>conforming items defined.</w:t>
      </w:r>
    </w:p>
    <w:p w:rsidR="00B44735" w:rsidRDefault="00B44735">
      <w:pPr>
        <w:spacing w:line="288" w:lineRule="auto"/>
        <w:jc w:val="both"/>
        <w:rPr>
          <w:rFonts w:ascii="Arial" w:hAnsi="Arial"/>
          <w:sz w:val="24"/>
        </w:rPr>
      </w:pPr>
    </w:p>
    <w:p w:rsidR="00B44735" w:rsidRDefault="00FE0FC3">
      <w:pPr>
        <w:spacing w:after="120" w:line="288" w:lineRule="auto"/>
        <w:jc w:val="both"/>
        <w:rPr>
          <w:rFonts w:ascii="Arial" w:hAnsi="Arial"/>
          <w:sz w:val="24"/>
        </w:rPr>
      </w:pPr>
      <w:r>
        <w:rPr>
          <w:rFonts w:ascii="Arial" w:hAnsi="Arial"/>
          <w:sz w:val="24"/>
        </w:rPr>
        <w:t>4.14  Corrective and Preventive Action</w:t>
      </w:r>
    </w:p>
    <w:p w:rsidR="00B44735" w:rsidRDefault="00FE0FC3">
      <w:pPr>
        <w:spacing w:line="288" w:lineRule="auto"/>
        <w:jc w:val="both"/>
        <w:rPr>
          <w:rFonts w:ascii="Arial" w:hAnsi="Arial"/>
          <w:sz w:val="24"/>
        </w:rPr>
      </w:pPr>
      <w:r>
        <w:rPr>
          <w:rFonts w:ascii="Arial" w:hAnsi="Arial"/>
          <w:sz w:val="24"/>
        </w:rPr>
        <w:tab/>
        <w:t xml:space="preserve">A procedure has been established to document, investigate, verify and </w:t>
      </w:r>
    </w:p>
    <w:p w:rsidR="00B44735" w:rsidRDefault="00FE0FC3">
      <w:pPr>
        <w:spacing w:line="288" w:lineRule="auto"/>
        <w:ind w:firstLine="720"/>
        <w:jc w:val="both"/>
        <w:rPr>
          <w:rFonts w:ascii="Arial" w:hAnsi="Arial"/>
          <w:sz w:val="24"/>
        </w:rPr>
      </w:pPr>
      <w:r>
        <w:rPr>
          <w:rFonts w:ascii="Arial" w:hAnsi="Arial"/>
          <w:sz w:val="24"/>
        </w:rPr>
        <w:t xml:space="preserve">subsequently correct non-conforming products and to document action </w:t>
      </w:r>
      <w:r>
        <w:rPr>
          <w:rFonts w:ascii="Arial" w:hAnsi="Arial"/>
          <w:sz w:val="24"/>
        </w:rPr>
        <w:tab/>
      </w:r>
      <w:r>
        <w:rPr>
          <w:rFonts w:ascii="Arial" w:hAnsi="Arial"/>
          <w:sz w:val="24"/>
        </w:rPr>
        <w:tab/>
        <w:t xml:space="preserve">taken.  Corrective action is determined by authorised employees and </w:t>
      </w:r>
      <w:r>
        <w:rPr>
          <w:rFonts w:ascii="Arial" w:hAnsi="Arial"/>
          <w:sz w:val="24"/>
        </w:rPr>
        <w:tab/>
      </w:r>
      <w:r>
        <w:rPr>
          <w:rFonts w:ascii="Arial" w:hAnsi="Arial"/>
          <w:sz w:val="24"/>
        </w:rPr>
        <w:tab/>
        <w:t xml:space="preserve">delegated where necessary.  Documentation arising from this </w:t>
      </w:r>
      <w:r>
        <w:rPr>
          <w:rFonts w:ascii="Arial" w:hAnsi="Arial"/>
          <w:sz w:val="24"/>
        </w:rPr>
        <w:tab/>
      </w:r>
      <w:r>
        <w:rPr>
          <w:rFonts w:ascii="Arial" w:hAnsi="Arial"/>
          <w:sz w:val="24"/>
        </w:rPr>
        <w:tab/>
      </w:r>
      <w:r>
        <w:rPr>
          <w:rFonts w:ascii="Arial" w:hAnsi="Arial"/>
          <w:sz w:val="24"/>
        </w:rPr>
        <w:tab/>
        <w:t xml:space="preserve">procedure is used as a basis for improvements and forms an element </w:t>
      </w:r>
      <w:r>
        <w:rPr>
          <w:rFonts w:ascii="Arial" w:hAnsi="Arial"/>
          <w:sz w:val="24"/>
        </w:rPr>
        <w:tab/>
      </w:r>
    </w:p>
    <w:p w:rsidR="00B44735" w:rsidRDefault="00FE0FC3">
      <w:pPr>
        <w:spacing w:line="288" w:lineRule="auto"/>
        <w:ind w:firstLine="720"/>
        <w:jc w:val="both"/>
        <w:rPr>
          <w:rFonts w:ascii="Arial" w:hAnsi="Arial"/>
          <w:sz w:val="24"/>
        </w:rPr>
      </w:pPr>
      <w:r>
        <w:rPr>
          <w:rFonts w:ascii="Arial" w:hAnsi="Arial"/>
          <w:sz w:val="24"/>
        </w:rPr>
        <w:t>in the Management Review.</w:t>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98"/>
        <w:gridCol w:w="3780"/>
        <w:gridCol w:w="2700"/>
      </w:tblGrid>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08</w:t>
            </w:r>
          </w:p>
        </w:tc>
        <w:tc>
          <w:tcPr>
            <w:tcW w:w="2700"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13 of 15</w:t>
            </w:r>
          </w:p>
        </w:tc>
      </w:tr>
      <w:tr w:rsidR="00B44735" w:rsidTr="00537BC8">
        <w:tc>
          <w:tcPr>
            <w:tcW w:w="289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8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700"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hd w:val="pct25" w:color="auto" w:fill="auto"/>
              <w:spacing w:line="288" w:lineRule="auto"/>
              <w:jc w:val="center"/>
              <w:rPr>
                <w:sz w:val="28"/>
              </w:rPr>
            </w:pPr>
            <w:r>
              <w:rPr>
                <w:rFonts w:ascii="Arial" w:hAnsi="Arial"/>
                <w:sz w:val="24"/>
              </w:rPr>
              <w:lastRenderedPageBreak/>
              <w:br w:type="page"/>
            </w:r>
            <w:r w:rsidR="00E87665">
              <w:rPr>
                <w:b/>
                <w:sz w:val="32"/>
              </w:rPr>
              <w:t>SMR Computer Services</w:t>
            </w: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rsidTr="00537BC8">
        <w:tc>
          <w:tcPr>
            <w:tcW w:w="9378"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both"/>
        <w:rPr>
          <w:rFonts w:ascii="Arial" w:hAnsi="Arial"/>
          <w:sz w:val="24"/>
        </w:rPr>
      </w:pPr>
    </w:p>
    <w:p w:rsidR="00B44735" w:rsidRDefault="00FE0FC3">
      <w:pPr>
        <w:spacing w:after="120" w:line="288" w:lineRule="auto"/>
        <w:jc w:val="both"/>
        <w:rPr>
          <w:rFonts w:ascii="Arial" w:hAnsi="Arial"/>
          <w:sz w:val="24"/>
        </w:rPr>
      </w:pPr>
      <w:r>
        <w:rPr>
          <w:rFonts w:ascii="Arial" w:hAnsi="Arial"/>
          <w:sz w:val="24"/>
        </w:rPr>
        <w:t>4.15  Handling, Storage, Packaging, Preservation and Delivery</w:t>
      </w:r>
    </w:p>
    <w:p w:rsidR="00B44735" w:rsidRDefault="00FE0FC3">
      <w:pPr>
        <w:spacing w:line="288" w:lineRule="auto"/>
        <w:ind w:left="720"/>
        <w:jc w:val="both"/>
        <w:rPr>
          <w:rFonts w:ascii="Arial" w:hAnsi="Arial"/>
          <w:sz w:val="24"/>
        </w:rPr>
      </w:pPr>
      <w:r>
        <w:rPr>
          <w:rFonts w:ascii="Arial" w:hAnsi="Arial"/>
          <w:sz w:val="24"/>
        </w:rPr>
        <w:t>The Company recognises the need to provide an effective means of preserving and marketing its products and services. Its handling procedure is designed to prevent damage and employees are trained in its requirements.  Storage is in designated areas under adequate control and protection and all packaging is to specified requirements.</w:t>
      </w:r>
    </w:p>
    <w:p w:rsidR="00B44735" w:rsidRDefault="00FE0FC3">
      <w:pPr>
        <w:spacing w:line="288" w:lineRule="auto"/>
        <w:jc w:val="both"/>
        <w:rPr>
          <w:rFonts w:ascii="Arial" w:hAnsi="Arial"/>
          <w:sz w:val="24"/>
        </w:rPr>
      </w:pPr>
      <w:r>
        <w:rPr>
          <w:rFonts w:ascii="Arial" w:hAnsi="Arial"/>
          <w:sz w:val="24"/>
        </w:rPr>
        <w:tab/>
      </w:r>
      <w:r>
        <w:rPr>
          <w:rFonts w:ascii="Arial" w:hAnsi="Arial"/>
          <w:sz w:val="24"/>
        </w:rPr>
        <w:tab/>
      </w:r>
    </w:p>
    <w:p w:rsidR="00B44735" w:rsidRDefault="00FE0FC3">
      <w:pPr>
        <w:spacing w:line="288" w:lineRule="auto"/>
        <w:ind w:firstLine="720"/>
        <w:jc w:val="both"/>
        <w:rPr>
          <w:rFonts w:ascii="Arial" w:hAnsi="Arial"/>
          <w:sz w:val="24"/>
        </w:rPr>
      </w:pPr>
      <w:r>
        <w:rPr>
          <w:rFonts w:ascii="Arial" w:hAnsi="Arial"/>
          <w:sz w:val="24"/>
        </w:rPr>
        <w:t xml:space="preserve">Deliveries are also recognised as part of the Company’s activity which </w:t>
      </w:r>
      <w:r>
        <w:rPr>
          <w:rFonts w:ascii="Arial" w:hAnsi="Arial"/>
          <w:sz w:val="24"/>
        </w:rPr>
        <w:tab/>
      </w:r>
      <w:r>
        <w:rPr>
          <w:rFonts w:ascii="Arial" w:hAnsi="Arial"/>
          <w:sz w:val="24"/>
        </w:rPr>
        <w:tab/>
        <w:t>require control and specification.</w:t>
      </w:r>
    </w:p>
    <w:p w:rsidR="00B44735" w:rsidRDefault="00B44735">
      <w:pPr>
        <w:spacing w:line="288" w:lineRule="auto"/>
        <w:jc w:val="both"/>
        <w:rPr>
          <w:rFonts w:ascii="Arial" w:hAnsi="Arial"/>
          <w:i/>
          <w:sz w:val="24"/>
        </w:rPr>
      </w:pPr>
    </w:p>
    <w:p w:rsidR="00B44735" w:rsidRDefault="00FE0FC3">
      <w:pPr>
        <w:spacing w:line="288" w:lineRule="auto"/>
        <w:jc w:val="both"/>
        <w:rPr>
          <w:rFonts w:ascii="Arial" w:hAnsi="Arial"/>
          <w:sz w:val="24"/>
        </w:rPr>
      </w:pPr>
      <w:r>
        <w:rPr>
          <w:rFonts w:ascii="Arial" w:hAnsi="Arial"/>
          <w:sz w:val="24"/>
        </w:rPr>
        <w:t>4.16  Quality Records</w:t>
      </w:r>
    </w:p>
    <w:p w:rsidR="00B44735" w:rsidRDefault="00B44735">
      <w:pPr>
        <w:spacing w:line="288" w:lineRule="auto"/>
        <w:jc w:val="both"/>
        <w:rPr>
          <w:rFonts w:ascii="Arial" w:hAnsi="Arial"/>
          <w:sz w:val="24"/>
        </w:rPr>
      </w:pPr>
    </w:p>
    <w:p w:rsidR="00B44735" w:rsidRDefault="00FE0FC3">
      <w:pPr>
        <w:spacing w:line="288" w:lineRule="auto"/>
        <w:jc w:val="both"/>
        <w:rPr>
          <w:rFonts w:ascii="Arial" w:hAnsi="Arial"/>
          <w:sz w:val="24"/>
        </w:rPr>
      </w:pPr>
      <w:r>
        <w:rPr>
          <w:rFonts w:ascii="Arial" w:hAnsi="Arial"/>
          <w:sz w:val="24"/>
        </w:rPr>
        <w:tab/>
        <w:t xml:space="preserve">To support the quality system, documentation in the form of manuals, </w:t>
      </w:r>
      <w:r>
        <w:rPr>
          <w:rFonts w:ascii="Arial" w:hAnsi="Arial"/>
          <w:sz w:val="24"/>
        </w:rPr>
        <w:tab/>
      </w:r>
      <w:r>
        <w:rPr>
          <w:rFonts w:ascii="Arial" w:hAnsi="Arial"/>
          <w:sz w:val="24"/>
        </w:rPr>
        <w:tab/>
        <w:t xml:space="preserve">instructions and records are available and controlled.  Clearly defined </w:t>
      </w:r>
      <w:r>
        <w:rPr>
          <w:rFonts w:ascii="Arial" w:hAnsi="Arial"/>
          <w:sz w:val="24"/>
        </w:rPr>
        <w:tab/>
      </w:r>
      <w:r>
        <w:rPr>
          <w:rFonts w:ascii="Arial" w:hAnsi="Arial"/>
          <w:sz w:val="24"/>
        </w:rPr>
        <w:tab/>
        <w:t xml:space="preserve">procedures have been established for this purpose.  Records are </w:t>
      </w:r>
      <w:r>
        <w:rPr>
          <w:rFonts w:ascii="Arial" w:hAnsi="Arial"/>
          <w:sz w:val="24"/>
        </w:rPr>
        <w:tab/>
      </w:r>
      <w:r>
        <w:rPr>
          <w:rFonts w:ascii="Arial" w:hAnsi="Arial"/>
          <w:sz w:val="24"/>
        </w:rPr>
        <w:tab/>
      </w:r>
      <w:r>
        <w:rPr>
          <w:rFonts w:ascii="Arial" w:hAnsi="Arial"/>
          <w:sz w:val="24"/>
        </w:rPr>
        <w:tab/>
        <w:t>stored in such a manner as to prevent their deterioration and to allow</w:t>
      </w:r>
    </w:p>
    <w:p w:rsidR="00B44735" w:rsidRDefault="00FE0FC3">
      <w:pPr>
        <w:spacing w:line="288" w:lineRule="auto"/>
        <w:jc w:val="both"/>
        <w:rPr>
          <w:rFonts w:ascii="Arial" w:hAnsi="Arial"/>
          <w:sz w:val="24"/>
        </w:rPr>
      </w:pPr>
      <w:r>
        <w:rPr>
          <w:rFonts w:ascii="Arial" w:hAnsi="Arial"/>
          <w:sz w:val="24"/>
        </w:rPr>
        <w:tab/>
        <w:t xml:space="preserve">easy retrieval.  They provide evidence of the effective operation of the </w:t>
      </w:r>
      <w:r>
        <w:rPr>
          <w:rFonts w:ascii="Arial" w:hAnsi="Arial"/>
          <w:sz w:val="24"/>
        </w:rPr>
        <w:tab/>
      </w:r>
      <w:r>
        <w:rPr>
          <w:rFonts w:ascii="Arial" w:hAnsi="Arial"/>
          <w:sz w:val="24"/>
        </w:rPr>
        <w:tab/>
        <w:t>Quality System and are retained for an appropriate period.</w:t>
      </w:r>
    </w:p>
    <w:p w:rsidR="00B44735" w:rsidRDefault="00B44735">
      <w:pPr>
        <w:spacing w:line="288" w:lineRule="auto"/>
        <w:rPr>
          <w:rFonts w:ascii="Arial" w:hAnsi="Arial"/>
          <w:sz w:val="24"/>
        </w:rPr>
      </w:pPr>
    </w:p>
    <w:p w:rsidR="00B44735" w:rsidRDefault="00FE0FC3">
      <w:pPr>
        <w:spacing w:after="120" w:line="288" w:lineRule="auto"/>
        <w:rPr>
          <w:rFonts w:ascii="Arial" w:hAnsi="Arial"/>
          <w:sz w:val="24"/>
        </w:rPr>
      </w:pPr>
      <w:r>
        <w:rPr>
          <w:rFonts w:ascii="Arial" w:hAnsi="Arial"/>
          <w:sz w:val="24"/>
        </w:rPr>
        <w:t>4.17  Internal Quality Audits</w:t>
      </w:r>
    </w:p>
    <w:p w:rsidR="00B44735" w:rsidRDefault="00FE0FC3">
      <w:pPr>
        <w:spacing w:line="288" w:lineRule="auto"/>
        <w:rPr>
          <w:rFonts w:ascii="Arial" w:hAnsi="Arial"/>
          <w:sz w:val="24"/>
        </w:rPr>
      </w:pPr>
      <w:r>
        <w:rPr>
          <w:rFonts w:ascii="Arial" w:hAnsi="Arial"/>
          <w:sz w:val="24"/>
        </w:rPr>
        <w:tab/>
        <w:t xml:space="preserve">Formalised procedures are in place to enable management to assess </w:t>
      </w:r>
      <w:r>
        <w:rPr>
          <w:rFonts w:ascii="Arial" w:hAnsi="Arial"/>
          <w:sz w:val="24"/>
        </w:rPr>
        <w:tab/>
      </w:r>
      <w:r>
        <w:rPr>
          <w:rFonts w:ascii="Arial" w:hAnsi="Arial"/>
          <w:sz w:val="24"/>
        </w:rPr>
        <w:tab/>
        <w:t xml:space="preserve">the efficiency of the Quality System and to identify any weakness.  </w:t>
      </w:r>
      <w:r>
        <w:rPr>
          <w:rFonts w:ascii="Arial" w:hAnsi="Arial"/>
          <w:sz w:val="24"/>
        </w:rPr>
        <w:tab/>
      </w:r>
      <w:r>
        <w:rPr>
          <w:rFonts w:ascii="Arial" w:hAnsi="Arial"/>
          <w:sz w:val="24"/>
        </w:rPr>
        <w:tab/>
      </w:r>
      <w:r>
        <w:rPr>
          <w:rFonts w:ascii="Arial" w:hAnsi="Arial"/>
          <w:sz w:val="24"/>
        </w:rPr>
        <w:tab/>
        <w:t xml:space="preserve">Each element of the standard is studied annually (QMF02) by </w:t>
      </w:r>
      <w:r>
        <w:rPr>
          <w:rFonts w:ascii="Arial" w:hAnsi="Arial"/>
          <w:sz w:val="24"/>
        </w:rPr>
        <w:tab/>
      </w:r>
      <w:r>
        <w:rPr>
          <w:rFonts w:ascii="Arial" w:hAnsi="Arial"/>
          <w:sz w:val="24"/>
        </w:rPr>
        <w:tab/>
      </w:r>
      <w:r>
        <w:rPr>
          <w:rFonts w:ascii="Arial" w:hAnsi="Arial"/>
          <w:sz w:val="24"/>
        </w:rPr>
        <w:tab/>
        <w:t xml:space="preserve">employees who have been trained in the workings of the system.  </w:t>
      </w:r>
      <w:r>
        <w:rPr>
          <w:rFonts w:ascii="Arial" w:hAnsi="Arial"/>
          <w:sz w:val="24"/>
        </w:rPr>
        <w:tab/>
      </w:r>
      <w:r>
        <w:rPr>
          <w:rFonts w:ascii="Arial" w:hAnsi="Arial"/>
          <w:sz w:val="24"/>
        </w:rPr>
        <w:tab/>
      </w:r>
      <w:r>
        <w:rPr>
          <w:rFonts w:ascii="Arial" w:hAnsi="Arial"/>
          <w:sz w:val="24"/>
        </w:rPr>
        <w:tab/>
        <w:t xml:space="preserve">Where practical, auditors will not inspect their own areas and the </w:t>
      </w:r>
      <w:r>
        <w:rPr>
          <w:rFonts w:ascii="Arial" w:hAnsi="Arial"/>
          <w:sz w:val="24"/>
        </w:rPr>
        <w:tab/>
      </w:r>
      <w:r>
        <w:rPr>
          <w:rFonts w:ascii="Arial" w:hAnsi="Arial"/>
          <w:sz w:val="24"/>
        </w:rPr>
        <w:tab/>
      </w:r>
      <w:r>
        <w:rPr>
          <w:rFonts w:ascii="Arial" w:hAnsi="Arial"/>
          <w:sz w:val="24"/>
        </w:rPr>
        <w:tab/>
        <w:t xml:space="preserve">results of the audit with details of any non-compliance and subsequent </w:t>
      </w:r>
      <w:r>
        <w:rPr>
          <w:rFonts w:ascii="Arial" w:hAnsi="Arial"/>
          <w:sz w:val="24"/>
        </w:rPr>
        <w:tab/>
      </w:r>
      <w:r>
        <w:rPr>
          <w:rFonts w:ascii="Arial" w:hAnsi="Arial"/>
          <w:sz w:val="24"/>
        </w:rPr>
        <w:tab/>
        <w:t xml:space="preserve">corrective action will be documented (QMF03) and become the subject </w:t>
      </w:r>
      <w:r>
        <w:rPr>
          <w:rFonts w:ascii="Arial" w:hAnsi="Arial"/>
          <w:sz w:val="24"/>
        </w:rPr>
        <w:tab/>
      </w:r>
      <w:r>
        <w:rPr>
          <w:rFonts w:ascii="Arial" w:hAnsi="Arial"/>
          <w:sz w:val="24"/>
        </w:rPr>
        <w:tab/>
        <w:t xml:space="preserve">of Management Review.  The results of the audit will be conveyed to </w:t>
      </w:r>
      <w:r>
        <w:rPr>
          <w:rFonts w:ascii="Arial" w:hAnsi="Arial"/>
          <w:sz w:val="24"/>
        </w:rPr>
        <w:tab/>
      </w:r>
      <w:r>
        <w:rPr>
          <w:rFonts w:ascii="Arial" w:hAnsi="Arial"/>
          <w:sz w:val="24"/>
        </w:rPr>
        <w:tab/>
        <w:t xml:space="preserve">the employees responsible for the area under assessment and to </w:t>
      </w:r>
      <w:r>
        <w:rPr>
          <w:rFonts w:ascii="Arial" w:hAnsi="Arial"/>
          <w:sz w:val="24"/>
        </w:rPr>
        <w:tab/>
      </w:r>
      <w:r>
        <w:rPr>
          <w:rFonts w:ascii="Arial" w:hAnsi="Arial"/>
          <w:sz w:val="24"/>
        </w:rPr>
        <w:tab/>
      </w:r>
      <w:r>
        <w:rPr>
          <w:rFonts w:ascii="Arial" w:hAnsi="Arial"/>
          <w:sz w:val="24"/>
        </w:rPr>
        <w:tab/>
        <w:t>Quality Assurance Systems Ltd..</w:t>
      </w: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p w:rsidR="00B44735" w:rsidRDefault="00B44735">
      <w:pPr>
        <w:spacing w:line="288" w:lineRule="auto"/>
        <w:jc w:val="both"/>
        <w:rPr>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88"/>
        <w:gridCol w:w="3728"/>
        <w:gridCol w:w="2663"/>
      </w:tblGrid>
      <w:tr w:rsidR="00B44735">
        <w:tc>
          <w:tcPr>
            <w:tcW w:w="298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72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08</w:t>
            </w:r>
          </w:p>
        </w:tc>
        <w:tc>
          <w:tcPr>
            <w:tcW w:w="2663"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Page Number   14 of 15</w:t>
            </w:r>
          </w:p>
        </w:tc>
      </w:tr>
      <w:tr w:rsidR="00B44735">
        <w:tc>
          <w:tcPr>
            <w:tcW w:w="298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72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663"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r w:rsidR="00B44735">
        <w:tc>
          <w:tcPr>
            <w:tcW w:w="9379" w:type="dxa"/>
            <w:gridSpan w:val="3"/>
            <w:tcBorders>
              <w:top w:val="single" w:sz="6" w:space="0" w:color="000000"/>
              <w:left w:val="single" w:sz="6" w:space="0" w:color="000000"/>
              <w:bottom w:val="single" w:sz="6" w:space="0" w:color="000000"/>
              <w:right w:val="single" w:sz="6" w:space="0" w:color="000000"/>
            </w:tcBorders>
          </w:tcPr>
          <w:p w:rsidR="00B44735" w:rsidRDefault="00E87665">
            <w:pPr>
              <w:shd w:val="pct25" w:color="auto" w:fill="auto"/>
              <w:spacing w:line="288" w:lineRule="auto"/>
              <w:jc w:val="center"/>
              <w:rPr>
                <w:sz w:val="28"/>
              </w:rPr>
            </w:pPr>
            <w:r>
              <w:rPr>
                <w:b/>
                <w:sz w:val="32"/>
              </w:rPr>
              <w:lastRenderedPageBreak/>
              <w:t>SMR Computer Services</w:t>
            </w:r>
          </w:p>
        </w:tc>
      </w:tr>
      <w:tr w:rsidR="00B44735">
        <w:tc>
          <w:tcPr>
            <w:tcW w:w="9379"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48"/>
              </w:rPr>
            </w:pPr>
            <w:r>
              <w:rPr>
                <w:sz w:val="48"/>
              </w:rPr>
              <w:t>Quality Manual</w:t>
            </w:r>
          </w:p>
        </w:tc>
      </w:tr>
      <w:tr w:rsidR="00B44735">
        <w:tc>
          <w:tcPr>
            <w:tcW w:w="9379" w:type="dxa"/>
            <w:gridSpan w:val="3"/>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center"/>
              <w:rPr>
                <w:sz w:val="28"/>
              </w:rPr>
            </w:pPr>
            <w:r>
              <w:rPr>
                <w:sz w:val="28"/>
              </w:rPr>
              <w:t>BS EN ISO 9002 : 1994</w:t>
            </w:r>
          </w:p>
        </w:tc>
      </w:tr>
    </w:tbl>
    <w:p w:rsidR="00B44735" w:rsidRDefault="00B44735">
      <w:pPr>
        <w:spacing w:line="288" w:lineRule="auto"/>
        <w:jc w:val="center"/>
        <w:rPr>
          <w:sz w:val="40"/>
        </w:rPr>
      </w:pP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4.18  Training</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ab/>
        <w:t xml:space="preserve">Documented procedures for training have been developed and </w:t>
      </w:r>
      <w:r>
        <w:rPr>
          <w:rFonts w:ascii="Arial" w:hAnsi="Arial"/>
          <w:sz w:val="24"/>
        </w:rPr>
        <w:tab/>
      </w:r>
      <w:r>
        <w:rPr>
          <w:rFonts w:ascii="Arial" w:hAnsi="Arial"/>
          <w:sz w:val="24"/>
        </w:rPr>
        <w:tab/>
      </w:r>
      <w:r>
        <w:rPr>
          <w:rFonts w:ascii="Arial" w:hAnsi="Arial"/>
          <w:sz w:val="24"/>
        </w:rPr>
        <w:tab/>
        <w:t xml:space="preserve">installed covering all employees.  Identification of future training needs </w:t>
      </w:r>
      <w:r>
        <w:rPr>
          <w:rFonts w:ascii="Arial" w:hAnsi="Arial"/>
          <w:sz w:val="24"/>
        </w:rPr>
        <w:tab/>
      </w:r>
      <w:r>
        <w:rPr>
          <w:rFonts w:ascii="Arial" w:hAnsi="Arial"/>
          <w:sz w:val="24"/>
        </w:rPr>
        <w:tab/>
        <w:t xml:space="preserve">is a subject covered by the Management Review Meeting and records </w:t>
      </w:r>
      <w:r>
        <w:rPr>
          <w:rFonts w:ascii="Arial" w:hAnsi="Arial"/>
          <w:sz w:val="24"/>
        </w:rPr>
        <w:tab/>
      </w:r>
      <w:r>
        <w:rPr>
          <w:rFonts w:ascii="Arial" w:hAnsi="Arial"/>
          <w:sz w:val="24"/>
        </w:rPr>
        <w:tab/>
        <w:t>of all relevant training are maintained (QMF01).</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4.19  Servicing</w:t>
      </w:r>
    </w:p>
    <w:p w:rsidR="00B44735" w:rsidRDefault="00B44735">
      <w:pPr>
        <w:spacing w:line="288" w:lineRule="auto"/>
        <w:rPr>
          <w:rFonts w:ascii="Arial" w:hAnsi="Arial"/>
          <w:sz w:val="24"/>
        </w:rPr>
      </w:pPr>
    </w:p>
    <w:p w:rsidR="00B44735" w:rsidRDefault="00FE0FC3">
      <w:pPr>
        <w:spacing w:line="288" w:lineRule="auto"/>
        <w:ind w:firstLine="720"/>
        <w:rPr>
          <w:rFonts w:ascii="Arial" w:hAnsi="Arial"/>
          <w:sz w:val="24"/>
        </w:rPr>
      </w:pPr>
      <w:r>
        <w:rPr>
          <w:rFonts w:ascii="Arial" w:hAnsi="Arial"/>
          <w:sz w:val="24"/>
        </w:rPr>
        <w:t>This clause is not relevant to the Company’s quality requirements.</w:t>
      </w:r>
    </w:p>
    <w:p w:rsidR="00B44735" w:rsidRDefault="00FE0FC3">
      <w:pPr>
        <w:spacing w:line="288" w:lineRule="auto"/>
        <w:rPr>
          <w:rFonts w:ascii="Arial" w:hAnsi="Arial"/>
          <w:sz w:val="24"/>
        </w:rPr>
      </w:pPr>
      <w:r>
        <w:rPr>
          <w:rFonts w:ascii="Arial" w:hAnsi="Arial"/>
          <w:sz w:val="24"/>
        </w:rPr>
        <w:tab/>
      </w:r>
    </w:p>
    <w:p w:rsidR="00B44735" w:rsidRDefault="00FE0FC3">
      <w:pPr>
        <w:spacing w:line="288" w:lineRule="auto"/>
        <w:ind w:firstLine="720"/>
        <w:rPr>
          <w:rFonts w:ascii="Arial" w:hAnsi="Arial"/>
          <w:sz w:val="24"/>
        </w:rPr>
      </w:pPr>
      <w:r>
        <w:rPr>
          <w:rFonts w:ascii="Arial" w:hAnsi="Arial"/>
          <w:sz w:val="24"/>
        </w:rPr>
        <w:t xml:space="preserve">Where servicing forms part of the contract, requirements are identified </w:t>
      </w:r>
      <w:r>
        <w:rPr>
          <w:rFonts w:ascii="Arial" w:hAnsi="Arial"/>
          <w:sz w:val="24"/>
        </w:rPr>
        <w:tab/>
      </w:r>
      <w:r>
        <w:rPr>
          <w:rFonts w:ascii="Arial" w:hAnsi="Arial"/>
          <w:sz w:val="24"/>
        </w:rPr>
        <w:tab/>
        <w:t xml:space="preserve">and documented at the contract review stage.  Employees undertaking </w:t>
      </w:r>
      <w:r>
        <w:rPr>
          <w:rFonts w:ascii="Arial" w:hAnsi="Arial"/>
          <w:sz w:val="24"/>
        </w:rPr>
        <w:tab/>
      </w:r>
      <w:r>
        <w:rPr>
          <w:rFonts w:ascii="Arial" w:hAnsi="Arial"/>
          <w:sz w:val="24"/>
        </w:rPr>
        <w:tab/>
        <w:t xml:space="preserve">servicing activity are suitably trained and provided with appropriate </w:t>
      </w:r>
      <w:r>
        <w:rPr>
          <w:rFonts w:ascii="Arial" w:hAnsi="Arial"/>
          <w:sz w:val="24"/>
        </w:rPr>
        <w:tab/>
      </w:r>
      <w:r>
        <w:rPr>
          <w:rFonts w:ascii="Arial" w:hAnsi="Arial"/>
          <w:sz w:val="24"/>
        </w:rPr>
        <w:tab/>
        <w:t xml:space="preserve">documentation for the satisfactory completion of the servicing </w:t>
      </w:r>
      <w:r>
        <w:rPr>
          <w:rFonts w:ascii="Arial" w:hAnsi="Arial"/>
          <w:sz w:val="24"/>
        </w:rPr>
        <w:tab/>
      </w:r>
      <w:r>
        <w:rPr>
          <w:rFonts w:ascii="Arial" w:hAnsi="Arial"/>
          <w:sz w:val="24"/>
        </w:rPr>
        <w:tab/>
      </w:r>
      <w:r>
        <w:rPr>
          <w:rFonts w:ascii="Arial" w:hAnsi="Arial"/>
          <w:sz w:val="24"/>
        </w:rPr>
        <w:tab/>
        <w:t xml:space="preserve">requirements.  Customer acceptance of servicing activity is </w:t>
      </w:r>
      <w:r>
        <w:rPr>
          <w:rFonts w:ascii="Arial" w:hAnsi="Arial"/>
          <w:sz w:val="24"/>
        </w:rPr>
        <w:tab/>
      </w:r>
      <w:r>
        <w:rPr>
          <w:rFonts w:ascii="Arial" w:hAnsi="Arial"/>
          <w:sz w:val="24"/>
        </w:rPr>
        <w:tab/>
      </w:r>
      <w:r>
        <w:rPr>
          <w:rFonts w:ascii="Arial" w:hAnsi="Arial"/>
          <w:sz w:val="24"/>
        </w:rPr>
        <w:tab/>
      </w:r>
      <w:r>
        <w:rPr>
          <w:rFonts w:ascii="Arial" w:hAnsi="Arial"/>
          <w:sz w:val="24"/>
        </w:rPr>
        <w:tab/>
        <w:t>documented.</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4.20  Statistical Techniques</w:t>
      </w:r>
    </w:p>
    <w:p w:rsidR="00B44735" w:rsidRDefault="00B44735">
      <w:pPr>
        <w:spacing w:line="288" w:lineRule="auto"/>
        <w:rPr>
          <w:rFonts w:ascii="Arial" w:hAnsi="Arial"/>
          <w:sz w:val="24"/>
        </w:rPr>
      </w:pPr>
    </w:p>
    <w:p w:rsidR="00B44735" w:rsidRDefault="00FE0FC3">
      <w:pPr>
        <w:spacing w:line="288" w:lineRule="auto"/>
        <w:rPr>
          <w:rFonts w:ascii="Arial" w:hAnsi="Arial"/>
          <w:sz w:val="24"/>
        </w:rPr>
      </w:pPr>
      <w:r>
        <w:rPr>
          <w:rFonts w:ascii="Arial" w:hAnsi="Arial"/>
          <w:sz w:val="24"/>
        </w:rPr>
        <w:tab/>
        <w:t>This clause is not relevant to the Company’s quality requirements.</w:t>
      </w:r>
    </w:p>
    <w:p w:rsidR="00B44735" w:rsidRDefault="00B44735">
      <w:pPr>
        <w:spacing w:line="288" w:lineRule="auto"/>
        <w:rPr>
          <w:rFonts w:ascii="Arial" w:hAnsi="Arial"/>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p w:rsidR="00B44735" w:rsidRDefault="00B44735">
      <w:pP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88"/>
        <w:gridCol w:w="3870"/>
        <w:gridCol w:w="2521"/>
      </w:tblGrid>
      <w:tr w:rsidR="00B44735">
        <w:tc>
          <w:tcPr>
            <w:tcW w:w="298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Issue                       1</w:t>
            </w:r>
          </w:p>
        </w:tc>
        <w:tc>
          <w:tcPr>
            <w:tcW w:w="387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Schedule                     QAM 08</w:t>
            </w:r>
          </w:p>
        </w:tc>
        <w:tc>
          <w:tcPr>
            <w:tcW w:w="2521" w:type="dxa"/>
            <w:tcBorders>
              <w:top w:val="single" w:sz="6" w:space="0" w:color="000000"/>
              <w:left w:val="single" w:sz="6" w:space="0" w:color="000000"/>
              <w:bottom w:val="nil"/>
              <w:right w:val="single" w:sz="6" w:space="0" w:color="000000"/>
            </w:tcBorders>
          </w:tcPr>
          <w:p w:rsidR="00B44735" w:rsidRDefault="00FE0FC3">
            <w:pPr>
              <w:spacing w:line="288" w:lineRule="auto"/>
              <w:jc w:val="both"/>
              <w:rPr>
                <w:sz w:val="24"/>
              </w:rPr>
            </w:pPr>
            <w:r>
              <w:rPr>
                <w:sz w:val="24"/>
              </w:rPr>
              <w:t>Number   15 of 15</w:t>
            </w:r>
          </w:p>
        </w:tc>
      </w:tr>
      <w:tr w:rsidR="00B44735">
        <w:tc>
          <w:tcPr>
            <w:tcW w:w="2988"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Effective Date    24/10/2005</w:t>
            </w:r>
          </w:p>
        </w:tc>
        <w:tc>
          <w:tcPr>
            <w:tcW w:w="3870" w:type="dxa"/>
            <w:tcBorders>
              <w:top w:val="single" w:sz="6" w:space="0" w:color="000000"/>
              <w:left w:val="single" w:sz="6" w:space="0" w:color="000000"/>
              <w:bottom w:val="single" w:sz="6" w:space="0" w:color="000000"/>
              <w:right w:val="single" w:sz="6" w:space="0" w:color="000000"/>
            </w:tcBorders>
          </w:tcPr>
          <w:p w:rsidR="00B44735" w:rsidRDefault="00FE0FC3">
            <w:pPr>
              <w:spacing w:line="288" w:lineRule="auto"/>
              <w:jc w:val="both"/>
              <w:rPr>
                <w:sz w:val="24"/>
              </w:rPr>
            </w:pPr>
            <w:r>
              <w:rPr>
                <w:sz w:val="24"/>
              </w:rPr>
              <w:t>Authorised By :-</w:t>
            </w:r>
          </w:p>
        </w:tc>
        <w:tc>
          <w:tcPr>
            <w:tcW w:w="2521" w:type="dxa"/>
            <w:tcBorders>
              <w:top w:val="single" w:sz="6" w:space="0" w:color="000000"/>
              <w:left w:val="single" w:sz="6" w:space="0" w:color="000000"/>
              <w:bottom w:val="single" w:sz="6" w:space="0" w:color="000000"/>
              <w:right w:val="single" w:sz="6" w:space="0" w:color="000000"/>
            </w:tcBorders>
          </w:tcPr>
          <w:p w:rsidR="00B44735" w:rsidRDefault="00B44735">
            <w:pPr>
              <w:spacing w:line="288" w:lineRule="auto"/>
              <w:jc w:val="both"/>
              <w:rPr>
                <w:sz w:val="24"/>
              </w:rPr>
            </w:pPr>
          </w:p>
        </w:tc>
      </w:tr>
    </w:tbl>
    <w:p w:rsidR="00FE0FC3" w:rsidRDefault="00FE0FC3">
      <w:pPr>
        <w:rPr>
          <w:sz w:val="24"/>
        </w:rPr>
      </w:pPr>
    </w:p>
    <w:sectPr w:rsidR="00FE0FC3" w:rsidSect="00B44735">
      <w:pgSz w:w="11909" w:h="16834" w:code="9"/>
      <w:pgMar w:top="1008" w:right="1440" w:bottom="1008"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075"/>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abstractNum w:abstractNumId="1">
    <w:nsid w:val="07305A93"/>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abstractNum w:abstractNumId="2">
    <w:nsid w:val="098B5017"/>
    <w:multiLevelType w:val="singleLevel"/>
    <w:tmpl w:val="24AC309A"/>
    <w:lvl w:ilvl="0">
      <w:start w:val="1"/>
      <w:numFmt w:val="none"/>
      <w:lvlText w:val=""/>
      <w:legacy w:legacy="1" w:legacySpace="0" w:legacyIndent="288"/>
      <w:lvlJc w:val="left"/>
      <w:pPr>
        <w:ind w:left="1728" w:hanging="288"/>
      </w:pPr>
      <w:rPr>
        <w:rFonts w:ascii="Symbol" w:hAnsi="Symbol" w:hint="default"/>
      </w:rPr>
    </w:lvl>
  </w:abstractNum>
  <w:abstractNum w:abstractNumId="3">
    <w:nsid w:val="0D00759B"/>
    <w:multiLevelType w:val="singleLevel"/>
    <w:tmpl w:val="3D9616FE"/>
    <w:lvl w:ilvl="0">
      <w:start w:val="1"/>
      <w:numFmt w:val="none"/>
      <w:lvlText w:val=""/>
      <w:legacy w:legacy="1" w:legacySpace="0" w:legacyIndent="283"/>
      <w:lvlJc w:val="left"/>
      <w:pPr>
        <w:ind w:left="1723" w:hanging="283"/>
      </w:pPr>
      <w:rPr>
        <w:rFonts w:ascii="Symbol" w:hAnsi="Symbol" w:hint="default"/>
      </w:rPr>
    </w:lvl>
  </w:abstractNum>
  <w:abstractNum w:abstractNumId="4">
    <w:nsid w:val="16EC0856"/>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abstractNum w:abstractNumId="5">
    <w:nsid w:val="1C1F19FD"/>
    <w:multiLevelType w:val="singleLevel"/>
    <w:tmpl w:val="3D9616FE"/>
    <w:lvl w:ilvl="0">
      <w:start w:val="1"/>
      <w:numFmt w:val="none"/>
      <w:lvlText w:val=""/>
      <w:legacy w:legacy="1" w:legacySpace="0" w:legacyIndent="283"/>
      <w:lvlJc w:val="left"/>
      <w:pPr>
        <w:ind w:left="3163" w:hanging="283"/>
      </w:pPr>
      <w:rPr>
        <w:rFonts w:ascii="Symbol" w:hAnsi="Symbol" w:hint="default"/>
      </w:rPr>
    </w:lvl>
  </w:abstractNum>
  <w:abstractNum w:abstractNumId="6">
    <w:nsid w:val="20E65E09"/>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abstractNum w:abstractNumId="7">
    <w:nsid w:val="2C4A5097"/>
    <w:multiLevelType w:val="singleLevel"/>
    <w:tmpl w:val="3D9616FE"/>
    <w:lvl w:ilvl="0">
      <w:start w:val="1"/>
      <w:numFmt w:val="none"/>
      <w:lvlText w:val=""/>
      <w:legacy w:legacy="1" w:legacySpace="0" w:legacyIndent="283"/>
      <w:lvlJc w:val="left"/>
      <w:pPr>
        <w:ind w:left="3163" w:hanging="283"/>
      </w:pPr>
      <w:rPr>
        <w:rFonts w:ascii="Symbol" w:hAnsi="Symbol" w:hint="default"/>
      </w:rPr>
    </w:lvl>
  </w:abstractNum>
  <w:abstractNum w:abstractNumId="8">
    <w:nsid w:val="308C1990"/>
    <w:multiLevelType w:val="singleLevel"/>
    <w:tmpl w:val="3D9616FE"/>
    <w:lvl w:ilvl="0">
      <w:start w:val="1"/>
      <w:numFmt w:val="none"/>
      <w:lvlText w:val=""/>
      <w:legacy w:legacy="1" w:legacySpace="0" w:legacyIndent="283"/>
      <w:lvlJc w:val="left"/>
      <w:pPr>
        <w:ind w:left="3163" w:hanging="283"/>
      </w:pPr>
      <w:rPr>
        <w:rFonts w:ascii="Symbol" w:hAnsi="Symbol" w:hint="default"/>
      </w:rPr>
    </w:lvl>
  </w:abstractNum>
  <w:abstractNum w:abstractNumId="9">
    <w:nsid w:val="31B95628"/>
    <w:multiLevelType w:val="singleLevel"/>
    <w:tmpl w:val="3D9616FE"/>
    <w:lvl w:ilvl="0">
      <w:start w:val="1"/>
      <w:numFmt w:val="none"/>
      <w:lvlText w:val=""/>
      <w:legacy w:legacy="1" w:legacySpace="0" w:legacyIndent="283"/>
      <w:lvlJc w:val="left"/>
      <w:pPr>
        <w:ind w:left="3163" w:hanging="283"/>
      </w:pPr>
      <w:rPr>
        <w:rFonts w:ascii="Symbol" w:hAnsi="Symbol" w:hint="default"/>
      </w:rPr>
    </w:lvl>
  </w:abstractNum>
  <w:abstractNum w:abstractNumId="10">
    <w:nsid w:val="326A3888"/>
    <w:multiLevelType w:val="singleLevel"/>
    <w:tmpl w:val="3D9616FE"/>
    <w:lvl w:ilvl="0">
      <w:start w:val="1"/>
      <w:numFmt w:val="none"/>
      <w:lvlText w:val=""/>
      <w:legacy w:legacy="1" w:legacySpace="0" w:legacyIndent="283"/>
      <w:lvlJc w:val="left"/>
      <w:pPr>
        <w:ind w:left="1723" w:hanging="283"/>
      </w:pPr>
      <w:rPr>
        <w:rFonts w:ascii="Symbol" w:hAnsi="Symbol" w:hint="default"/>
      </w:rPr>
    </w:lvl>
  </w:abstractNum>
  <w:abstractNum w:abstractNumId="11">
    <w:nsid w:val="4C0C37EB"/>
    <w:multiLevelType w:val="singleLevel"/>
    <w:tmpl w:val="3D9616FE"/>
    <w:lvl w:ilvl="0">
      <w:start w:val="1"/>
      <w:numFmt w:val="none"/>
      <w:lvlText w:val=""/>
      <w:legacy w:legacy="1" w:legacySpace="0" w:legacyIndent="283"/>
      <w:lvlJc w:val="left"/>
      <w:pPr>
        <w:ind w:left="3163" w:hanging="283"/>
      </w:pPr>
      <w:rPr>
        <w:rFonts w:ascii="Symbol" w:hAnsi="Symbol" w:hint="default"/>
      </w:rPr>
    </w:lvl>
  </w:abstractNum>
  <w:abstractNum w:abstractNumId="12">
    <w:nsid w:val="4CF4620C"/>
    <w:multiLevelType w:val="singleLevel"/>
    <w:tmpl w:val="24AC309A"/>
    <w:lvl w:ilvl="0">
      <w:start w:val="1"/>
      <w:numFmt w:val="none"/>
      <w:lvlText w:val=""/>
      <w:legacy w:legacy="1" w:legacySpace="0" w:legacyIndent="288"/>
      <w:lvlJc w:val="left"/>
      <w:pPr>
        <w:ind w:left="1728" w:hanging="288"/>
      </w:pPr>
      <w:rPr>
        <w:rFonts w:ascii="Symbol" w:hAnsi="Symbol" w:hint="default"/>
      </w:rPr>
    </w:lvl>
  </w:abstractNum>
  <w:abstractNum w:abstractNumId="13">
    <w:nsid w:val="52FA0ECF"/>
    <w:multiLevelType w:val="singleLevel"/>
    <w:tmpl w:val="3D9616FE"/>
    <w:lvl w:ilvl="0">
      <w:start w:val="1"/>
      <w:numFmt w:val="none"/>
      <w:lvlText w:val=""/>
      <w:legacy w:legacy="1" w:legacySpace="0" w:legacyIndent="283"/>
      <w:lvlJc w:val="left"/>
      <w:pPr>
        <w:ind w:left="1723" w:hanging="283"/>
      </w:pPr>
      <w:rPr>
        <w:rFonts w:ascii="Symbol" w:hAnsi="Symbol" w:hint="default"/>
      </w:rPr>
    </w:lvl>
  </w:abstractNum>
  <w:abstractNum w:abstractNumId="14">
    <w:nsid w:val="54CA02DF"/>
    <w:multiLevelType w:val="singleLevel"/>
    <w:tmpl w:val="3D9616FE"/>
    <w:lvl w:ilvl="0">
      <w:start w:val="1"/>
      <w:numFmt w:val="none"/>
      <w:lvlText w:val=""/>
      <w:legacy w:legacy="1" w:legacySpace="0" w:legacyIndent="283"/>
      <w:lvlJc w:val="left"/>
      <w:pPr>
        <w:ind w:left="1723" w:hanging="283"/>
      </w:pPr>
      <w:rPr>
        <w:rFonts w:ascii="Symbol" w:hAnsi="Symbol" w:hint="default"/>
      </w:rPr>
    </w:lvl>
  </w:abstractNum>
  <w:abstractNum w:abstractNumId="15">
    <w:nsid w:val="610C665B"/>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abstractNum w:abstractNumId="16">
    <w:nsid w:val="68857D30"/>
    <w:multiLevelType w:val="singleLevel"/>
    <w:tmpl w:val="3D9616FE"/>
    <w:lvl w:ilvl="0">
      <w:start w:val="1"/>
      <w:numFmt w:val="none"/>
      <w:lvlText w:val=""/>
      <w:legacy w:legacy="1" w:legacySpace="0" w:legacyIndent="283"/>
      <w:lvlJc w:val="left"/>
      <w:pPr>
        <w:ind w:left="1723" w:hanging="283"/>
      </w:pPr>
      <w:rPr>
        <w:rFonts w:ascii="Symbol" w:hAnsi="Symbol" w:hint="default"/>
      </w:rPr>
    </w:lvl>
  </w:abstractNum>
  <w:abstractNum w:abstractNumId="17">
    <w:nsid w:val="79626B79"/>
    <w:multiLevelType w:val="singleLevel"/>
    <w:tmpl w:val="24AC309A"/>
    <w:lvl w:ilvl="0">
      <w:start w:val="1"/>
      <w:numFmt w:val="none"/>
      <w:lvlText w:val=""/>
      <w:legacy w:legacy="1" w:legacySpace="0" w:legacyIndent="288"/>
      <w:lvlJc w:val="left"/>
      <w:pPr>
        <w:ind w:left="2448" w:hanging="288"/>
      </w:pPr>
      <w:rPr>
        <w:rFonts w:ascii="Symbol" w:hAnsi="Symbol" w:hint="default"/>
      </w:rPr>
    </w:lvl>
  </w:abstractNum>
  <w:num w:numId="1">
    <w:abstractNumId w:val="11"/>
  </w:num>
  <w:num w:numId="2">
    <w:abstractNumId w:val="9"/>
  </w:num>
  <w:num w:numId="3">
    <w:abstractNumId w:val="5"/>
  </w:num>
  <w:num w:numId="4">
    <w:abstractNumId w:val="8"/>
  </w:num>
  <w:num w:numId="5">
    <w:abstractNumId w:val="7"/>
  </w:num>
  <w:num w:numId="6">
    <w:abstractNumId w:val="16"/>
  </w:num>
  <w:num w:numId="7">
    <w:abstractNumId w:val="14"/>
  </w:num>
  <w:num w:numId="8">
    <w:abstractNumId w:val="13"/>
  </w:num>
  <w:num w:numId="9">
    <w:abstractNumId w:val="3"/>
  </w:num>
  <w:num w:numId="10">
    <w:abstractNumId w:val="10"/>
  </w:num>
  <w:num w:numId="11">
    <w:abstractNumId w:val="1"/>
  </w:num>
  <w:num w:numId="12">
    <w:abstractNumId w:val="0"/>
  </w:num>
  <w:num w:numId="13">
    <w:abstractNumId w:val="17"/>
  </w:num>
  <w:num w:numId="14">
    <w:abstractNumId w:val="4"/>
  </w:num>
  <w:num w:numId="15">
    <w:abstractNumId w:val="15"/>
  </w:num>
  <w:num w:numId="16">
    <w:abstractNumId w:val="6"/>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665"/>
    <w:rsid w:val="00537BC8"/>
    <w:rsid w:val="00B44735"/>
    <w:rsid w:val="00E87665"/>
    <w:rsid w:val="00FE0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3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44735"/>
    <w:pPr>
      <w:tabs>
        <w:tab w:val="center" w:pos="4153"/>
        <w:tab w:val="right" w:pos="8306"/>
      </w:tabs>
    </w:pPr>
  </w:style>
  <w:style w:type="paragraph" w:styleId="Footer">
    <w:name w:val="footer"/>
    <w:basedOn w:val="Normal"/>
    <w:semiHidden/>
    <w:rsid w:val="00B4473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2476</Words>
  <Characters>14114</Characters>
  <Application>Microsoft Office Word</Application>
  <DocSecurity>0</DocSecurity>
  <Lines>117</Lines>
  <Paragraphs>33</Paragraphs>
  <ScaleCrop>false</ScaleCrop>
  <HeadingPairs>
    <vt:vector size="2" baseType="variant">
      <vt:variant>
        <vt:lpstr>Quality Manual</vt:lpstr>
      </vt:variant>
      <vt:variant>
        <vt:i4>0</vt:i4>
      </vt:variant>
    </vt:vector>
  </HeadingPairs>
  <Company>Grizli777</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Geoff Read</dc:creator>
  <cp:keywords/>
  <dc:description/>
  <cp:lastModifiedBy>Main User</cp:lastModifiedBy>
  <cp:revision>5</cp:revision>
  <cp:lastPrinted>2005-10-24T11:10:00Z</cp:lastPrinted>
  <dcterms:created xsi:type="dcterms:W3CDTF">2005-10-24T11:10:00Z</dcterms:created>
  <dcterms:modified xsi:type="dcterms:W3CDTF">2012-03-20T21:02:00Z</dcterms:modified>
</cp:coreProperties>
</file>